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C13582" w:rsidP="00C13582">
      <w:pPr>
        <w:spacing w:line="480" w:lineRule="auto"/>
        <w:jc w:val="center"/>
        <w:rPr>
          <w:rFonts w:ascii="Times New Roman" w:hAnsi="Times New Roman" w:cs="Times New Roman"/>
          <w:sz w:val="24"/>
          <w:szCs w:val="24"/>
        </w:rPr>
      </w:pPr>
    </w:p>
    <w:p w:rsidR="00C13582" w:rsidP="00C13582">
      <w:pPr>
        <w:spacing w:line="480" w:lineRule="auto"/>
        <w:jc w:val="center"/>
        <w:rPr>
          <w:rFonts w:ascii="Times New Roman" w:hAnsi="Times New Roman" w:cs="Times New Roman"/>
          <w:sz w:val="24"/>
          <w:szCs w:val="24"/>
        </w:rPr>
      </w:pPr>
    </w:p>
    <w:p w:rsidR="00C13582" w:rsidP="00C13582">
      <w:pPr>
        <w:spacing w:line="480" w:lineRule="auto"/>
        <w:jc w:val="center"/>
        <w:rPr>
          <w:rFonts w:ascii="Times New Roman" w:hAnsi="Times New Roman" w:cs="Times New Roman"/>
          <w:sz w:val="24"/>
          <w:szCs w:val="24"/>
        </w:rPr>
      </w:pPr>
    </w:p>
    <w:p w:rsidR="00C13582" w:rsidP="00C13582">
      <w:pPr>
        <w:spacing w:line="480" w:lineRule="auto"/>
        <w:jc w:val="center"/>
        <w:rPr>
          <w:rFonts w:ascii="Times New Roman" w:hAnsi="Times New Roman" w:cs="Times New Roman"/>
          <w:sz w:val="24"/>
          <w:szCs w:val="24"/>
        </w:rPr>
      </w:pPr>
    </w:p>
    <w:p w:rsidR="00C13582" w:rsidP="00C13582">
      <w:pPr>
        <w:spacing w:line="480" w:lineRule="auto"/>
        <w:jc w:val="center"/>
        <w:rPr>
          <w:rFonts w:ascii="Times New Roman" w:hAnsi="Times New Roman" w:cs="Times New Roman"/>
          <w:sz w:val="24"/>
          <w:szCs w:val="24"/>
        </w:rPr>
      </w:pPr>
    </w:p>
    <w:p w:rsidR="00C13582" w:rsidRPr="00DF473B" w:rsidP="00C13582">
      <w:pPr>
        <w:spacing w:line="480" w:lineRule="auto"/>
        <w:jc w:val="center"/>
        <w:rPr>
          <w:rFonts w:ascii="Times New Roman" w:hAnsi="Times New Roman" w:cs="Times New Roman"/>
          <w:b/>
          <w:sz w:val="24"/>
          <w:szCs w:val="24"/>
        </w:rPr>
      </w:pPr>
      <w:r w:rsidRPr="00DF473B">
        <w:rPr>
          <w:rFonts w:ascii="Times New Roman" w:hAnsi="Times New Roman" w:cs="Times New Roman"/>
          <w:b/>
          <w:sz w:val="24"/>
          <w:szCs w:val="24"/>
        </w:rPr>
        <w:t xml:space="preserve">Book Review: Seven Habits of Highly Effective People </w:t>
      </w:r>
    </w:p>
    <w:p w:rsidR="00DF473B" w:rsidP="00C13582">
      <w:pPr>
        <w:spacing w:line="480" w:lineRule="auto"/>
        <w:jc w:val="center"/>
        <w:rPr>
          <w:rFonts w:ascii="Times New Roman" w:hAnsi="Times New Roman" w:cs="Times New Roman"/>
          <w:sz w:val="24"/>
          <w:szCs w:val="24"/>
        </w:rPr>
      </w:pPr>
    </w:p>
    <w:p w:rsidR="00DF473B" w:rsidP="00C13582">
      <w:pPr>
        <w:spacing w:line="480" w:lineRule="auto"/>
        <w:jc w:val="center"/>
        <w:rPr>
          <w:rFonts w:ascii="Times New Roman" w:hAnsi="Times New Roman" w:cs="Times New Roman"/>
          <w:sz w:val="24"/>
          <w:szCs w:val="24"/>
        </w:rPr>
      </w:pPr>
    </w:p>
    <w:p w:rsidR="00DF473B" w:rsidP="00C13582">
      <w:pPr>
        <w:spacing w:line="480" w:lineRule="auto"/>
        <w:jc w:val="center"/>
        <w:rPr>
          <w:rFonts w:ascii="Times New Roman" w:hAnsi="Times New Roman" w:cs="Times New Roman"/>
          <w:sz w:val="24"/>
          <w:szCs w:val="24"/>
        </w:rPr>
      </w:pPr>
    </w:p>
    <w:p w:rsidR="00D16929" w:rsidRPr="00181D2E" w:rsidP="00C13582">
      <w:pPr>
        <w:spacing w:line="480" w:lineRule="auto"/>
        <w:jc w:val="center"/>
        <w:rPr>
          <w:rFonts w:ascii="Times New Roman" w:hAnsi="Times New Roman" w:cs="Times New Roman"/>
          <w:sz w:val="24"/>
          <w:szCs w:val="24"/>
        </w:rPr>
      </w:pPr>
      <w:r w:rsidRPr="00181D2E">
        <w:rPr>
          <w:rFonts w:ascii="Times New Roman" w:hAnsi="Times New Roman" w:cs="Times New Roman"/>
          <w:sz w:val="24"/>
          <w:szCs w:val="24"/>
        </w:rPr>
        <w:t>Name</w:t>
      </w:r>
    </w:p>
    <w:p w:rsidR="00D50756" w:rsidRPr="00181D2E" w:rsidP="00C13582">
      <w:pPr>
        <w:spacing w:line="480" w:lineRule="auto"/>
        <w:jc w:val="center"/>
        <w:rPr>
          <w:rFonts w:ascii="Times New Roman" w:hAnsi="Times New Roman" w:cs="Times New Roman"/>
          <w:sz w:val="24"/>
          <w:szCs w:val="24"/>
        </w:rPr>
      </w:pPr>
      <w:r w:rsidRPr="00181D2E">
        <w:rPr>
          <w:rFonts w:ascii="Times New Roman" w:hAnsi="Times New Roman" w:cs="Times New Roman"/>
          <w:sz w:val="24"/>
          <w:szCs w:val="24"/>
        </w:rPr>
        <w:t>Department</w:t>
      </w:r>
    </w:p>
    <w:p w:rsidR="00D50756" w:rsidRPr="00181D2E" w:rsidP="00C13582">
      <w:pPr>
        <w:spacing w:line="480" w:lineRule="auto"/>
        <w:jc w:val="center"/>
        <w:rPr>
          <w:rFonts w:ascii="Times New Roman" w:hAnsi="Times New Roman" w:cs="Times New Roman"/>
          <w:sz w:val="24"/>
          <w:szCs w:val="24"/>
        </w:rPr>
      </w:pPr>
      <w:r w:rsidRPr="00181D2E">
        <w:rPr>
          <w:rFonts w:ascii="Times New Roman" w:hAnsi="Times New Roman" w:cs="Times New Roman"/>
          <w:sz w:val="24"/>
          <w:szCs w:val="24"/>
        </w:rPr>
        <w:t>Course</w:t>
      </w:r>
    </w:p>
    <w:p w:rsidR="00D50756" w:rsidRPr="00181D2E" w:rsidP="00C13582">
      <w:pPr>
        <w:spacing w:line="480" w:lineRule="auto"/>
        <w:jc w:val="center"/>
        <w:rPr>
          <w:rFonts w:ascii="Times New Roman" w:hAnsi="Times New Roman" w:cs="Times New Roman"/>
          <w:sz w:val="24"/>
          <w:szCs w:val="24"/>
        </w:rPr>
      </w:pPr>
      <w:r w:rsidRPr="00181D2E">
        <w:rPr>
          <w:rFonts w:ascii="Times New Roman" w:hAnsi="Times New Roman" w:cs="Times New Roman"/>
          <w:sz w:val="24"/>
          <w:szCs w:val="24"/>
        </w:rPr>
        <w:t>Date</w:t>
      </w:r>
    </w:p>
    <w:p w:rsidR="00D50756" w:rsidRPr="00181D2E" w:rsidP="00C13582">
      <w:pPr>
        <w:spacing w:line="480" w:lineRule="auto"/>
        <w:jc w:val="center"/>
        <w:rPr>
          <w:rFonts w:ascii="Times New Roman" w:hAnsi="Times New Roman" w:cs="Times New Roman"/>
          <w:sz w:val="24"/>
          <w:szCs w:val="24"/>
        </w:rPr>
      </w:pPr>
      <w:r w:rsidRPr="00181D2E">
        <w:rPr>
          <w:rFonts w:ascii="Times New Roman" w:hAnsi="Times New Roman" w:cs="Times New Roman"/>
          <w:sz w:val="24"/>
          <w:szCs w:val="24"/>
        </w:rPr>
        <w:br w:type="page"/>
      </w:r>
    </w:p>
    <w:p w:rsidR="00DF473B" w:rsidP="00DF473B">
      <w:pPr>
        <w:spacing w:line="480" w:lineRule="auto"/>
        <w:jc w:val="center"/>
        <w:rPr>
          <w:rFonts w:ascii="Times New Roman" w:hAnsi="Times New Roman" w:cs="Times New Roman"/>
          <w:b/>
          <w:sz w:val="24"/>
          <w:szCs w:val="24"/>
        </w:rPr>
      </w:pPr>
      <w:r w:rsidRPr="00DF473B">
        <w:rPr>
          <w:rFonts w:ascii="Times New Roman" w:hAnsi="Times New Roman" w:cs="Times New Roman"/>
          <w:b/>
          <w:sz w:val="24"/>
          <w:szCs w:val="24"/>
        </w:rPr>
        <w:t>Book Review: Seven Habits of Highly Effective People</w:t>
      </w:r>
    </w:p>
    <w:p w:rsidR="00D50756" w:rsidRPr="00E457F5" w:rsidP="00181D2E">
      <w:pPr>
        <w:spacing w:line="480" w:lineRule="auto"/>
        <w:rPr>
          <w:rFonts w:ascii="Times New Roman" w:hAnsi="Times New Roman" w:cs="Times New Roman"/>
          <w:b/>
          <w:sz w:val="24"/>
          <w:szCs w:val="24"/>
        </w:rPr>
      </w:pPr>
      <w:r w:rsidRPr="00E457F5">
        <w:rPr>
          <w:rFonts w:ascii="Times New Roman" w:hAnsi="Times New Roman" w:cs="Times New Roman"/>
          <w:b/>
          <w:sz w:val="24"/>
          <w:szCs w:val="24"/>
        </w:rPr>
        <w:t>The 7 Habits of Highly Effective People by Stephen R. Covey</w:t>
      </w:r>
    </w:p>
    <w:p w:rsidR="00892B4D" w:rsidRPr="00BD2F6B" w:rsidP="00181D2E">
      <w:pPr>
        <w:spacing w:line="480" w:lineRule="auto"/>
        <w:rPr>
          <w:rFonts w:ascii="Times New Roman" w:hAnsi="Times New Roman" w:cs="Times New Roman"/>
          <w:b/>
          <w:sz w:val="24"/>
          <w:szCs w:val="24"/>
        </w:rPr>
      </w:pPr>
      <w:r w:rsidRPr="00BD2F6B">
        <w:rPr>
          <w:rFonts w:ascii="Times New Roman" w:hAnsi="Times New Roman" w:cs="Times New Roman"/>
          <w:b/>
          <w:sz w:val="24"/>
          <w:szCs w:val="24"/>
        </w:rPr>
        <w:t>Table of contents</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b/>
          <w:bCs/>
          <w:sz w:val="24"/>
          <w:szCs w:val="24"/>
        </w:rPr>
        <w:t>Part One: PARADIGMS AND PRINCIPLES</w:t>
      </w:r>
    </w:p>
    <w:p w:rsidR="00BD2F6B" w:rsidRPr="00451479" w:rsidP="00BD2F6B">
      <w:pPr>
        <w:spacing w:line="480" w:lineRule="auto"/>
        <w:rPr>
          <w:rFonts w:ascii="Times New Roman" w:hAnsi="Times New Roman" w:cs="Times New Roman"/>
          <w:sz w:val="24"/>
          <w:szCs w:val="24"/>
        </w:rPr>
      </w:pPr>
      <w:r w:rsidRPr="00451479">
        <w:rPr>
          <w:rFonts w:ascii="Times New Roman" w:hAnsi="Times New Roman" w:cs="Times New Roman"/>
          <w:bCs/>
          <w:sz w:val="24"/>
          <w:szCs w:val="24"/>
        </w:rPr>
        <w:t>Inside-Out</w:t>
      </w:r>
    </w:p>
    <w:p w:rsidR="00BD2F6B" w:rsidRPr="00451479" w:rsidP="00BD2F6B">
      <w:pPr>
        <w:spacing w:line="480" w:lineRule="auto"/>
        <w:rPr>
          <w:rFonts w:ascii="Times New Roman" w:hAnsi="Times New Roman" w:cs="Times New Roman"/>
          <w:sz w:val="24"/>
          <w:szCs w:val="24"/>
        </w:rPr>
      </w:pPr>
      <w:r w:rsidRPr="00451479">
        <w:rPr>
          <w:rFonts w:ascii="Times New Roman" w:hAnsi="Times New Roman" w:cs="Times New Roman"/>
          <w:bCs/>
          <w:sz w:val="24"/>
          <w:szCs w:val="24"/>
        </w:rPr>
        <w:t>The Seven Habits -- An Overview</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b/>
          <w:bCs/>
          <w:sz w:val="24"/>
          <w:szCs w:val="24"/>
        </w:rPr>
        <w:t>Part Two: PRIVATE VICTORY</w:t>
      </w:r>
    </w:p>
    <w:p w:rsidR="00BD2F6B" w:rsidRPr="00451479" w:rsidP="00BD2F6B">
      <w:pPr>
        <w:spacing w:line="480" w:lineRule="auto"/>
        <w:rPr>
          <w:rFonts w:ascii="Times New Roman" w:hAnsi="Times New Roman" w:cs="Times New Roman"/>
          <w:sz w:val="24"/>
          <w:szCs w:val="24"/>
        </w:rPr>
      </w:pPr>
      <w:r w:rsidRPr="00BD2F6B">
        <w:rPr>
          <w:rFonts w:ascii="Times New Roman" w:hAnsi="Times New Roman" w:cs="Times New Roman"/>
          <w:sz w:val="24"/>
          <w:szCs w:val="24"/>
        </w:rPr>
        <w:t xml:space="preserve">Habit </w:t>
      </w:r>
      <w:r w:rsidRPr="00451479">
        <w:rPr>
          <w:rFonts w:ascii="Times New Roman" w:hAnsi="Times New Roman" w:cs="Times New Roman"/>
          <w:sz w:val="24"/>
          <w:szCs w:val="24"/>
        </w:rPr>
        <w:t>1 </w:t>
      </w:r>
      <w:r w:rsidRPr="00451479">
        <w:rPr>
          <w:rFonts w:ascii="Times New Roman" w:hAnsi="Times New Roman" w:cs="Times New Roman"/>
          <w:bCs/>
          <w:sz w:val="24"/>
          <w:szCs w:val="24"/>
        </w:rPr>
        <w:t>Be Proactive</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sz w:val="24"/>
          <w:szCs w:val="24"/>
        </w:rPr>
        <w:t xml:space="preserve">Principles of </w:t>
      </w:r>
      <w:r w:rsidRPr="00BD2F6B">
        <w:rPr>
          <w:rFonts w:ascii="Times New Roman" w:hAnsi="Times New Roman" w:cs="Times New Roman"/>
          <w:sz w:val="24"/>
          <w:szCs w:val="24"/>
        </w:rPr>
        <w:t>Personal Vision</w:t>
      </w:r>
    </w:p>
    <w:p w:rsidR="00BD2F6B" w:rsidRPr="00451479" w:rsidP="00BD2F6B">
      <w:pPr>
        <w:spacing w:line="480" w:lineRule="auto"/>
        <w:rPr>
          <w:rFonts w:ascii="Times New Roman" w:hAnsi="Times New Roman" w:cs="Times New Roman"/>
          <w:sz w:val="24"/>
          <w:szCs w:val="24"/>
        </w:rPr>
      </w:pPr>
      <w:r w:rsidRPr="00BD2F6B">
        <w:rPr>
          <w:rFonts w:ascii="Times New Roman" w:hAnsi="Times New Roman" w:cs="Times New Roman"/>
          <w:sz w:val="24"/>
          <w:szCs w:val="24"/>
        </w:rPr>
        <w:t xml:space="preserve">Habit 2 </w:t>
      </w:r>
      <w:r w:rsidRPr="00451479">
        <w:rPr>
          <w:rFonts w:ascii="Times New Roman" w:hAnsi="Times New Roman" w:cs="Times New Roman"/>
          <w:bCs/>
          <w:sz w:val="24"/>
          <w:szCs w:val="24"/>
        </w:rPr>
        <w:t>Begin with the End in Mind</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sz w:val="24"/>
          <w:szCs w:val="24"/>
        </w:rPr>
        <w:t>Principles of Personal Leadership</w:t>
      </w:r>
    </w:p>
    <w:p w:rsidR="00BD2F6B" w:rsidRPr="00451479" w:rsidP="00BD2F6B">
      <w:pPr>
        <w:spacing w:line="480" w:lineRule="auto"/>
        <w:rPr>
          <w:rFonts w:ascii="Times New Roman" w:hAnsi="Times New Roman" w:cs="Times New Roman"/>
          <w:sz w:val="24"/>
          <w:szCs w:val="24"/>
        </w:rPr>
      </w:pPr>
      <w:r w:rsidRPr="00BD2F6B">
        <w:rPr>
          <w:rFonts w:ascii="Times New Roman" w:hAnsi="Times New Roman" w:cs="Times New Roman"/>
          <w:sz w:val="24"/>
          <w:szCs w:val="24"/>
        </w:rPr>
        <w:t xml:space="preserve">Habit 3 </w:t>
      </w:r>
      <w:r w:rsidRPr="00451479">
        <w:rPr>
          <w:rFonts w:ascii="Times New Roman" w:hAnsi="Times New Roman" w:cs="Times New Roman"/>
          <w:bCs/>
          <w:sz w:val="24"/>
          <w:szCs w:val="24"/>
        </w:rPr>
        <w:t>Put First Things First</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sz w:val="24"/>
          <w:szCs w:val="24"/>
        </w:rPr>
        <w:t>Principles of Personal Management</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b/>
          <w:bCs/>
          <w:sz w:val="24"/>
          <w:szCs w:val="24"/>
        </w:rPr>
        <w:t>Part Three: PUBLIC VICTORY</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b/>
          <w:bCs/>
          <w:sz w:val="24"/>
          <w:szCs w:val="24"/>
        </w:rPr>
        <w:t>Paradigms of Interdependence</w:t>
      </w:r>
    </w:p>
    <w:p w:rsidR="00BD2F6B" w:rsidRPr="00451479" w:rsidP="00BD2F6B">
      <w:pPr>
        <w:spacing w:line="480" w:lineRule="auto"/>
        <w:rPr>
          <w:rFonts w:ascii="Times New Roman" w:hAnsi="Times New Roman" w:cs="Times New Roman"/>
          <w:sz w:val="24"/>
          <w:szCs w:val="24"/>
        </w:rPr>
      </w:pPr>
      <w:r w:rsidRPr="00BD2F6B">
        <w:rPr>
          <w:rFonts w:ascii="Times New Roman" w:hAnsi="Times New Roman" w:cs="Times New Roman"/>
          <w:sz w:val="24"/>
          <w:szCs w:val="24"/>
        </w:rPr>
        <w:t>Habit 4 </w:t>
      </w:r>
      <w:r w:rsidRPr="00451479">
        <w:rPr>
          <w:rFonts w:ascii="Times New Roman" w:hAnsi="Times New Roman" w:cs="Times New Roman"/>
          <w:bCs/>
          <w:sz w:val="24"/>
          <w:szCs w:val="24"/>
        </w:rPr>
        <w:t>Think Win/Win</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sz w:val="24"/>
          <w:szCs w:val="24"/>
        </w:rPr>
        <w:t xml:space="preserve">Principles of Interpersonal </w:t>
      </w:r>
      <w:r w:rsidRPr="00BD2F6B">
        <w:rPr>
          <w:rFonts w:ascii="Times New Roman" w:hAnsi="Times New Roman" w:cs="Times New Roman"/>
          <w:sz w:val="24"/>
          <w:szCs w:val="24"/>
        </w:rPr>
        <w:t>Leadership</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sz w:val="24"/>
          <w:szCs w:val="24"/>
        </w:rPr>
        <w:t xml:space="preserve">Habit 5 </w:t>
      </w:r>
      <w:r w:rsidRPr="00451479">
        <w:rPr>
          <w:rFonts w:ascii="Times New Roman" w:hAnsi="Times New Roman" w:cs="Times New Roman"/>
          <w:bCs/>
          <w:sz w:val="24"/>
          <w:szCs w:val="24"/>
        </w:rPr>
        <w:t xml:space="preserve">Seek First to Understand, </w:t>
      </w:r>
      <w:r w:rsidRPr="00451479" w:rsidR="00AA1AD9">
        <w:rPr>
          <w:rFonts w:ascii="Times New Roman" w:hAnsi="Times New Roman" w:cs="Times New Roman"/>
          <w:bCs/>
          <w:sz w:val="24"/>
          <w:szCs w:val="24"/>
        </w:rPr>
        <w:t>Then</w:t>
      </w:r>
      <w:r w:rsidRPr="00451479">
        <w:rPr>
          <w:rFonts w:ascii="Times New Roman" w:hAnsi="Times New Roman" w:cs="Times New Roman"/>
          <w:bCs/>
          <w:sz w:val="24"/>
          <w:szCs w:val="24"/>
        </w:rPr>
        <w:t xml:space="preserve"> to Be Understood</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sz w:val="24"/>
          <w:szCs w:val="24"/>
        </w:rPr>
        <w:t>Principles of Empathic Communication</w:t>
      </w:r>
    </w:p>
    <w:p w:rsidR="00BD2F6B" w:rsidRPr="00451479" w:rsidP="00BD2F6B">
      <w:pPr>
        <w:spacing w:line="480" w:lineRule="auto"/>
        <w:rPr>
          <w:rFonts w:ascii="Times New Roman" w:hAnsi="Times New Roman" w:cs="Times New Roman"/>
          <w:sz w:val="24"/>
          <w:szCs w:val="24"/>
        </w:rPr>
      </w:pPr>
      <w:r w:rsidRPr="00BD2F6B">
        <w:rPr>
          <w:rFonts w:ascii="Times New Roman" w:hAnsi="Times New Roman" w:cs="Times New Roman"/>
          <w:sz w:val="24"/>
          <w:szCs w:val="24"/>
        </w:rPr>
        <w:t xml:space="preserve">Habit 6 </w:t>
      </w:r>
      <w:r w:rsidRPr="00451479">
        <w:rPr>
          <w:rFonts w:ascii="Times New Roman" w:hAnsi="Times New Roman" w:cs="Times New Roman"/>
          <w:bCs/>
          <w:sz w:val="24"/>
          <w:szCs w:val="24"/>
        </w:rPr>
        <w:t>Synergize</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sz w:val="24"/>
          <w:szCs w:val="24"/>
        </w:rPr>
        <w:t>Principles of Creative Cooperation</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b/>
          <w:bCs/>
          <w:sz w:val="24"/>
          <w:szCs w:val="24"/>
        </w:rPr>
        <w:t>Part Four: RENEWAL</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sz w:val="24"/>
          <w:szCs w:val="24"/>
        </w:rPr>
        <w:t>Habit 7 </w:t>
      </w:r>
      <w:r w:rsidRPr="00BD2F6B">
        <w:rPr>
          <w:rFonts w:ascii="Times New Roman" w:hAnsi="Times New Roman" w:cs="Times New Roman"/>
          <w:b/>
          <w:bCs/>
          <w:sz w:val="24"/>
          <w:szCs w:val="24"/>
        </w:rPr>
        <w:t>Sharpen the Saw</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sz w:val="24"/>
          <w:szCs w:val="24"/>
        </w:rPr>
        <w:t>Principles of Balanced Self-Renewal</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b/>
          <w:bCs/>
          <w:sz w:val="24"/>
          <w:szCs w:val="24"/>
        </w:rPr>
        <w:t>Inside-Out Again</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sz w:val="24"/>
          <w:szCs w:val="24"/>
        </w:rPr>
        <w:t>App</w:t>
      </w:r>
      <w:r w:rsidRPr="00BD2F6B">
        <w:rPr>
          <w:rFonts w:ascii="Times New Roman" w:hAnsi="Times New Roman" w:cs="Times New Roman"/>
          <w:sz w:val="24"/>
          <w:szCs w:val="24"/>
        </w:rPr>
        <w:t>endix A: Possible Perceptions Flowing out of Various Centers</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sz w:val="24"/>
          <w:szCs w:val="24"/>
        </w:rPr>
        <w:t>Appendix B: A Quadrant II Day at the Office</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sz w:val="24"/>
          <w:szCs w:val="24"/>
        </w:rPr>
        <w:t>Problem/Opportunity Index</w:t>
      </w:r>
    </w:p>
    <w:p w:rsidR="00BD2F6B" w:rsidRPr="00BD2F6B" w:rsidP="00BD2F6B">
      <w:pPr>
        <w:spacing w:line="480" w:lineRule="auto"/>
        <w:rPr>
          <w:rFonts w:ascii="Times New Roman" w:hAnsi="Times New Roman" w:cs="Times New Roman"/>
          <w:sz w:val="24"/>
          <w:szCs w:val="24"/>
        </w:rPr>
      </w:pPr>
      <w:r w:rsidRPr="00BD2F6B">
        <w:rPr>
          <w:rFonts w:ascii="Times New Roman" w:hAnsi="Times New Roman" w:cs="Times New Roman"/>
          <w:sz w:val="24"/>
          <w:szCs w:val="24"/>
        </w:rPr>
        <w:t>Index</w:t>
      </w:r>
    </w:p>
    <w:p w:rsidR="00892B4D" w:rsidRPr="00181D2E" w:rsidP="00181D2E">
      <w:pPr>
        <w:spacing w:line="480" w:lineRule="auto"/>
        <w:rPr>
          <w:rFonts w:ascii="Times New Roman" w:hAnsi="Times New Roman" w:cs="Times New Roman"/>
          <w:sz w:val="24"/>
          <w:szCs w:val="24"/>
        </w:rPr>
      </w:pPr>
    </w:p>
    <w:p w:rsidR="00BD2F6B" w:rsidRPr="00E457F5" w:rsidP="00E457F5">
      <w:pPr>
        <w:spacing w:line="480" w:lineRule="auto"/>
        <w:rPr>
          <w:rFonts w:ascii="Times New Roman" w:hAnsi="Times New Roman" w:cs="Times New Roman"/>
          <w:b/>
          <w:sz w:val="24"/>
          <w:szCs w:val="24"/>
        </w:rPr>
      </w:pPr>
      <w:r>
        <w:rPr>
          <w:rFonts w:ascii="Times New Roman" w:hAnsi="Times New Roman" w:cs="Times New Roman"/>
          <w:b/>
          <w:sz w:val="24"/>
          <w:szCs w:val="24"/>
        </w:rPr>
        <w:t>1.</w:t>
      </w:r>
      <w:r w:rsidRPr="00E457F5" w:rsidR="001425E4">
        <w:rPr>
          <w:rFonts w:ascii="Times New Roman" w:hAnsi="Times New Roman" w:cs="Times New Roman"/>
          <w:b/>
          <w:sz w:val="24"/>
          <w:szCs w:val="24"/>
        </w:rPr>
        <w:t xml:space="preserve"> Book Review</w:t>
      </w:r>
    </w:p>
    <w:p w:rsidR="00E457F5" w:rsidRPr="00C13582" w:rsidP="00181D2E">
      <w:pPr>
        <w:spacing w:line="480" w:lineRule="auto"/>
        <w:rPr>
          <w:rFonts w:ascii="Times New Roman" w:hAnsi="Times New Roman" w:cs="Times New Roman"/>
          <w:b/>
          <w:sz w:val="24"/>
          <w:szCs w:val="24"/>
        </w:rPr>
      </w:pPr>
      <w:r>
        <w:rPr>
          <w:rFonts w:ascii="Times New Roman" w:hAnsi="Times New Roman" w:cs="Times New Roman"/>
          <w:b/>
          <w:sz w:val="24"/>
          <w:szCs w:val="24"/>
        </w:rPr>
        <w:tab/>
        <w:t>About the Author</w:t>
      </w:r>
    </w:p>
    <w:p w:rsidR="004A2B6D" w:rsidP="00E457F5">
      <w:pPr>
        <w:spacing w:line="480" w:lineRule="auto"/>
        <w:ind w:firstLine="720"/>
        <w:rPr>
          <w:rFonts w:ascii="Times New Roman" w:hAnsi="Times New Roman" w:cs="Times New Roman"/>
          <w:sz w:val="24"/>
          <w:szCs w:val="24"/>
        </w:rPr>
      </w:pPr>
      <w:r w:rsidRPr="00181D2E">
        <w:rPr>
          <w:rFonts w:ascii="Times New Roman" w:hAnsi="Times New Roman" w:cs="Times New Roman"/>
          <w:sz w:val="24"/>
          <w:szCs w:val="24"/>
        </w:rPr>
        <w:t>Stephen R Covey was a renowned educator, speaker, author and businessman. He was born on October 2</w:t>
      </w:r>
      <w:r w:rsidRPr="00181D2E">
        <w:rPr>
          <w:rFonts w:ascii="Times New Roman" w:hAnsi="Times New Roman" w:cs="Times New Roman"/>
          <w:sz w:val="24"/>
          <w:szCs w:val="24"/>
        </w:rPr>
        <w:t>4</w:t>
      </w:r>
      <w:r w:rsidRPr="00181D2E">
        <w:rPr>
          <w:rFonts w:ascii="Times New Roman" w:hAnsi="Times New Roman" w:cs="Times New Roman"/>
          <w:sz w:val="24"/>
          <w:szCs w:val="24"/>
          <w:vertAlign w:val="superscript"/>
        </w:rPr>
        <w:t>th</w:t>
      </w:r>
      <w:r w:rsidRPr="00181D2E">
        <w:rPr>
          <w:rFonts w:ascii="Times New Roman" w:hAnsi="Times New Roman" w:cs="Times New Roman"/>
          <w:sz w:val="24"/>
          <w:szCs w:val="24"/>
        </w:rPr>
        <w:t xml:space="preserve"> 1932.  The late author had a stellar academic journey, graduating from Harvard Business school with a </w:t>
      </w:r>
      <w:r w:rsidRPr="00181D2E">
        <w:rPr>
          <w:rFonts w:ascii="Times New Roman" w:hAnsi="Times New Roman" w:cs="Times New Roman"/>
          <w:sz w:val="24"/>
          <w:szCs w:val="24"/>
        </w:rPr>
        <w:t>Masters</w:t>
      </w:r>
      <w:r w:rsidRPr="00181D2E">
        <w:rPr>
          <w:rFonts w:ascii="Times New Roman" w:hAnsi="Times New Roman" w:cs="Times New Roman"/>
          <w:sz w:val="24"/>
          <w:szCs w:val="24"/>
        </w:rPr>
        <w:t xml:space="preserve"> in Business Administration. In addition, he also held a </w:t>
      </w:r>
      <w:r w:rsidRPr="00181D2E" w:rsidR="00C82318">
        <w:rPr>
          <w:rFonts w:ascii="Times New Roman" w:hAnsi="Times New Roman" w:cs="Times New Roman"/>
          <w:sz w:val="24"/>
          <w:szCs w:val="24"/>
        </w:rPr>
        <w:t>bachelor</w:t>
      </w:r>
      <w:r w:rsidRPr="00181D2E">
        <w:rPr>
          <w:rFonts w:ascii="Times New Roman" w:hAnsi="Times New Roman" w:cs="Times New Roman"/>
          <w:sz w:val="24"/>
          <w:szCs w:val="24"/>
        </w:rPr>
        <w:t xml:space="preserve"> of Science degree and doctorate in religious education. Covey authored man books in his career, but the Seven Habits of Highly Effective People gave him credit as a best-selling </w:t>
      </w:r>
      <w:r w:rsidRPr="00181D2E">
        <w:rPr>
          <w:rFonts w:ascii="Times New Roman" w:hAnsi="Times New Roman" w:cs="Times New Roman"/>
          <w:sz w:val="24"/>
          <w:szCs w:val="24"/>
        </w:rPr>
        <w:t>author. Besides writing, the author ran successful companies till his death i</w:t>
      </w:r>
      <w:r w:rsidRPr="00181D2E">
        <w:rPr>
          <w:rFonts w:ascii="Times New Roman" w:hAnsi="Times New Roman" w:cs="Times New Roman"/>
          <w:sz w:val="24"/>
          <w:szCs w:val="24"/>
        </w:rPr>
        <w:t xml:space="preserve">n 2012.  The book seeks to motivate people to initiate change in a bid to increase productivity in daily activities. Covey's credibility and reputation as a ferocious businessman and educator propelled the book towards its bestselling status for over five </w:t>
      </w:r>
      <w:r w:rsidRPr="00181D2E">
        <w:rPr>
          <w:rFonts w:ascii="Times New Roman" w:hAnsi="Times New Roman" w:cs="Times New Roman"/>
          <w:sz w:val="24"/>
          <w:szCs w:val="24"/>
        </w:rPr>
        <w:t xml:space="preserve">years in a row. </w:t>
      </w:r>
      <w:r w:rsidRPr="00181D2E" w:rsidR="00C82318">
        <w:rPr>
          <w:rFonts w:ascii="Times New Roman" w:hAnsi="Times New Roman" w:cs="Times New Roman"/>
          <w:sz w:val="24"/>
          <w:szCs w:val="24"/>
        </w:rPr>
        <w:t>As reputation precedes a man, the credibility of Covey in authoring such a powerful book cannot be undermined, citing his achievement as an author, scholar and businessman. Additionally, he had written influential self-help books such as "First Things First", accrediting him as a successful motivator and author. Therefore, his exploits in the scholarly and business niches make him credible to author the book.</w:t>
      </w:r>
    </w:p>
    <w:p w:rsidR="00E457F5" w:rsidRPr="00E457F5" w:rsidP="00E457F5">
      <w:pPr>
        <w:spacing w:line="480" w:lineRule="auto"/>
        <w:ind w:firstLine="720"/>
        <w:rPr>
          <w:rFonts w:ascii="Times New Roman" w:hAnsi="Times New Roman" w:cs="Times New Roman"/>
          <w:b/>
          <w:sz w:val="24"/>
          <w:szCs w:val="24"/>
        </w:rPr>
      </w:pPr>
      <w:r w:rsidRPr="00E457F5">
        <w:rPr>
          <w:rFonts w:ascii="Times New Roman" w:hAnsi="Times New Roman" w:cs="Times New Roman"/>
          <w:b/>
          <w:sz w:val="24"/>
          <w:szCs w:val="24"/>
        </w:rPr>
        <w:t>Primary Audience</w:t>
      </w:r>
    </w:p>
    <w:p w:rsidR="00C82318" w:rsidP="00E457F5">
      <w:pPr>
        <w:spacing w:line="480" w:lineRule="auto"/>
        <w:ind w:firstLine="720"/>
        <w:rPr>
          <w:rFonts w:ascii="Times New Roman" w:hAnsi="Times New Roman" w:cs="Times New Roman"/>
          <w:sz w:val="24"/>
          <w:szCs w:val="24"/>
        </w:rPr>
      </w:pPr>
      <w:r w:rsidRPr="00181D2E">
        <w:rPr>
          <w:rFonts w:ascii="Times New Roman" w:hAnsi="Times New Roman" w:cs="Times New Roman"/>
          <w:sz w:val="24"/>
          <w:szCs w:val="24"/>
        </w:rPr>
        <w:t>The author targets a broad audience, not limited to any parameters. The book is mea</w:t>
      </w:r>
      <w:r w:rsidRPr="00181D2E">
        <w:rPr>
          <w:rFonts w:ascii="Times New Roman" w:hAnsi="Times New Roman" w:cs="Times New Roman"/>
          <w:sz w:val="24"/>
          <w:szCs w:val="24"/>
        </w:rPr>
        <w:t xml:space="preserve">nt to be used by anyone seeking self-improvement </w:t>
      </w:r>
      <w:r w:rsidRPr="00181D2E" w:rsidR="00FC681D">
        <w:rPr>
          <w:rFonts w:ascii="Times New Roman" w:hAnsi="Times New Roman" w:cs="Times New Roman"/>
          <w:sz w:val="24"/>
          <w:szCs w:val="24"/>
        </w:rPr>
        <w:t xml:space="preserve">on productivity and innovation, especially in the business niche. However, the book can be used as a manual in increasing performance in different entities. Therefore, the primary target audience was the entrepreneurial class and business leaders. </w:t>
      </w:r>
      <w:r w:rsidRPr="00181D2E" w:rsidR="008A6FCA">
        <w:rPr>
          <w:rFonts w:ascii="Times New Roman" w:hAnsi="Times New Roman" w:cs="Times New Roman"/>
          <w:sz w:val="24"/>
          <w:szCs w:val="24"/>
        </w:rPr>
        <w:t>However,</w:t>
      </w:r>
      <w:r w:rsidRPr="00181D2E" w:rsidR="00FC681D">
        <w:rPr>
          <w:rFonts w:ascii="Times New Roman" w:hAnsi="Times New Roman" w:cs="Times New Roman"/>
          <w:sz w:val="24"/>
          <w:szCs w:val="24"/>
        </w:rPr>
        <w:t xml:space="preserve"> people in various professions </w:t>
      </w:r>
      <w:r w:rsidRPr="00181D2E" w:rsidR="008A6FCA">
        <w:rPr>
          <w:rFonts w:ascii="Times New Roman" w:hAnsi="Times New Roman" w:cs="Times New Roman"/>
          <w:sz w:val="24"/>
          <w:szCs w:val="24"/>
        </w:rPr>
        <w:t>and vocations</w:t>
      </w:r>
      <w:r w:rsidRPr="00181D2E" w:rsidR="00FC681D">
        <w:rPr>
          <w:rFonts w:ascii="Times New Roman" w:hAnsi="Times New Roman" w:cs="Times New Roman"/>
          <w:sz w:val="24"/>
          <w:szCs w:val="24"/>
        </w:rPr>
        <w:t xml:space="preserve"> have adopted concepts presented in the book to </w:t>
      </w:r>
      <w:r w:rsidRPr="00181D2E" w:rsidR="008A6FCA">
        <w:rPr>
          <w:rFonts w:ascii="Times New Roman" w:hAnsi="Times New Roman" w:cs="Times New Roman"/>
          <w:sz w:val="24"/>
          <w:szCs w:val="24"/>
        </w:rPr>
        <w:t>improve their service delivery and practice output. Additionally, the majority of people seek to better themselves and manipulate resources for their gain. Having authored self-help books in the past, Covey uses this to his advantage, making everybody a potential target audience for his work.</w:t>
      </w:r>
    </w:p>
    <w:p w:rsidR="00E457F5" w:rsidRPr="00E457F5" w:rsidP="00E457F5">
      <w:pPr>
        <w:spacing w:line="480" w:lineRule="auto"/>
        <w:ind w:firstLine="720"/>
        <w:rPr>
          <w:rFonts w:ascii="Times New Roman" w:hAnsi="Times New Roman" w:cs="Times New Roman"/>
          <w:b/>
          <w:sz w:val="24"/>
          <w:szCs w:val="24"/>
        </w:rPr>
      </w:pPr>
      <w:r w:rsidRPr="00E457F5">
        <w:rPr>
          <w:rFonts w:ascii="Times New Roman" w:hAnsi="Times New Roman" w:cs="Times New Roman"/>
          <w:b/>
          <w:sz w:val="24"/>
          <w:szCs w:val="24"/>
        </w:rPr>
        <w:t>The theme of the Book</w:t>
      </w:r>
    </w:p>
    <w:p w:rsidR="00BD2F6B" w:rsidP="00E457F5">
      <w:pPr>
        <w:spacing w:line="480" w:lineRule="auto"/>
        <w:ind w:firstLine="720"/>
        <w:rPr>
          <w:rFonts w:ascii="Times New Roman" w:hAnsi="Times New Roman" w:cs="Times New Roman"/>
          <w:sz w:val="24"/>
          <w:szCs w:val="24"/>
        </w:rPr>
      </w:pPr>
      <w:r w:rsidRPr="00181D2E">
        <w:rPr>
          <w:rFonts w:ascii="Times New Roman" w:hAnsi="Times New Roman" w:cs="Times New Roman"/>
          <w:sz w:val="24"/>
          <w:szCs w:val="24"/>
        </w:rPr>
        <w:t>Change can refer to modifications that people make in their habits through de</w:t>
      </w:r>
      <w:r w:rsidRPr="00181D2E">
        <w:rPr>
          <w:rFonts w:ascii="Times New Roman" w:hAnsi="Times New Roman" w:cs="Times New Roman"/>
          <w:sz w:val="24"/>
          <w:szCs w:val="24"/>
        </w:rPr>
        <w:t xml:space="preserve">cision making. The book seeks to initiate change in people by offering them physiological tools </w:t>
      </w:r>
      <w:r w:rsidRPr="00181D2E">
        <w:rPr>
          <w:rFonts w:ascii="Times New Roman" w:hAnsi="Times New Roman" w:cs="Times New Roman"/>
          <w:sz w:val="24"/>
          <w:szCs w:val="24"/>
        </w:rPr>
        <w:t>described in the book. According to Covey, change is an internal process that is reflected outside following decisions made by people. Change acquired from conc</w:t>
      </w:r>
      <w:r w:rsidRPr="00181D2E">
        <w:rPr>
          <w:rFonts w:ascii="Times New Roman" w:hAnsi="Times New Roman" w:cs="Times New Roman"/>
          <w:sz w:val="24"/>
          <w:szCs w:val="24"/>
        </w:rPr>
        <w:t>eptualizing ideas in the book enables individuals to carry out their lives effectively. Therefore, change is the central theme depicted in the book despite not being obvious. The physiological tools elaborated in the book are drivers of internal change, le</w:t>
      </w:r>
      <w:r w:rsidRPr="00181D2E">
        <w:rPr>
          <w:rFonts w:ascii="Times New Roman" w:hAnsi="Times New Roman" w:cs="Times New Roman"/>
          <w:sz w:val="24"/>
          <w:szCs w:val="24"/>
        </w:rPr>
        <w:t xml:space="preserve">ading individuals systematically on how to live effectively. </w:t>
      </w:r>
    </w:p>
    <w:p w:rsidR="00A62DD2" w:rsidRPr="00E457F5" w:rsidP="00E457F5">
      <w:pPr>
        <w:spacing w:line="480" w:lineRule="auto"/>
        <w:ind w:firstLine="720"/>
        <w:rPr>
          <w:rFonts w:ascii="Times New Roman" w:hAnsi="Times New Roman" w:cs="Times New Roman"/>
          <w:b/>
          <w:sz w:val="24"/>
          <w:szCs w:val="24"/>
        </w:rPr>
      </w:pPr>
      <w:r w:rsidRPr="00E457F5">
        <w:rPr>
          <w:rFonts w:ascii="Times New Roman" w:hAnsi="Times New Roman" w:cs="Times New Roman"/>
          <w:b/>
          <w:sz w:val="24"/>
          <w:szCs w:val="24"/>
        </w:rPr>
        <w:t>Chapter Summary</w:t>
      </w:r>
    </w:p>
    <w:p w:rsidR="004C6AEC" w:rsidRPr="00E457F5" w:rsidP="00E457F5">
      <w:pPr>
        <w:spacing w:line="480" w:lineRule="auto"/>
        <w:rPr>
          <w:rFonts w:ascii="Times New Roman" w:hAnsi="Times New Roman" w:cs="Times New Roman"/>
          <w:b/>
          <w:sz w:val="24"/>
          <w:szCs w:val="24"/>
        </w:rPr>
      </w:pPr>
      <w:r w:rsidRPr="00E457F5">
        <w:rPr>
          <w:rFonts w:ascii="Times New Roman" w:hAnsi="Times New Roman" w:cs="Times New Roman"/>
          <w:b/>
          <w:sz w:val="24"/>
          <w:szCs w:val="24"/>
        </w:rPr>
        <w:t xml:space="preserve">Part One: Paradigms and Principles </w:t>
      </w:r>
    </w:p>
    <w:p w:rsidR="004C6AEC" w:rsidP="00E457F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inside out approach advocates that people work on their character before improving their personality. An individual should change how they view the world to induce change in their actions. The author concludes by citing the importance of winning inner fights before conquering external battles.</w:t>
      </w:r>
    </w:p>
    <w:p w:rsidR="004C6AEC" w:rsidRPr="00E457F5" w:rsidP="00181D2E">
      <w:pPr>
        <w:spacing w:line="480" w:lineRule="auto"/>
        <w:rPr>
          <w:rFonts w:ascii="Times New Roman" w:hAnsi="Times New Roman" w:cs="Times New Roman"/>
          <w:b/>
          <w:sz w:val="24"/>
          <w:szCs w:val="24"/>
        </w:rPr>
      </w:pPr>
      <w:r w:rsidRPr="00E457F5">
        <w:rPr>
          <w:rFonts w:ascii="Times New Roman" w:hAnsi="Times New Roman" w:cs="Times New Roman"/>
          <w:b/>
          <w:sz w:val="24"/>
          <w:szCs w:val="24"/>
        </w:rPr>
        <w:t>Part Two: Private Victory</w:t>
      </w:r>
    </w:p>
    <w:p w:rsidR="00A62DD2" w:rsidRPr="00E457F5" w:rsidP="00181D2E">
      <w:pPr>
        <w:spacing w:line="480" w:lineRule="auto"/>
        <w:ind w:firstLine="720"/>
        <w:rPr>
          <w:rFonts w:ascii="Times New Roman" w:hAnsi="Times New Roman" w:cs="Times New Roman"/>
          <w:b/>
          <w:sz w:val="24"/>
          <w:szCs w:val="24"/>
        </w:rPr>
      </w:pPr>
      <w:r w:rsidRPr="00E457F5">
        <w:rPr>
          <w:rFonts w:ascii="Times New Roman" w:hAnsi="Times New Roman" w:cs="Times New Roman"/>
          <w:b/>
          <w:sz w:val="24"/>
          <w:szCs w:val="24"/>
        </w:rPr>
        <w:t>Habit One</w:t>
      </w:r>
      <w:r w:rsidRPr="00E457F5">
        <w:rPr>
          <w:rFonts w:ascii="Times New Roman" w:hAnsi="Times New Roman" w:cs="Times New Roman"/>
          <w:b/>
          <w:sz w:val="24"/>
          <w:szCs w:val="24"/>
        </w:rPr>
        <w:t xml:space="preserve">: Be Proactive </w:t>
      </w:r>
    </w:p>
    <w:p w:rsidR="004C6AEC" w:rsidP="00682C52">
      <w:pPr>
        <w:spacing w:line="480" w:lineRule="auto"/>
        <w:rPr>
          <w:rFonts w:ascii="Times New Roman" w:hAnsi="Times New Roman" w:cs="Times New Roman"/>
          <w:sz w:val="24"/>
          <w:szCs w:val="24"/>
        </w:rPr>
      </w:pPr>
      <w:r w:rsidRPr="00181D2E">
        <w:rPr>
          <w:rFonts w:ascii="Times New Roman" w:hAnsi="Times New Roman" w:cs="Times New Roman"/>
          <w:sz w:val="24"/>
          <w:szCs w:val="24"/>
        </w:rPr>
        <w:t>The author encourages his readers to be proactive in leading a successful and productive life. Human beings can assess and examine the</w:t>
      </w:r>
      <w:r w:rsidRPr="00181D2E">
        <w:rPr>
          <w:rFonts w:ascii="Times New Roman" w:hAnsi="Times New Roman" w:cs="Times New Roman"/>
          <w:sz w:val="24"/>
          <w:szCs w:val="24"/>
        </w:rPr>
        <w:t xml:space="preserve"> individual character and make meaning out of different situations. People should use their self-awareness to be proactive and take responsibility for personal; decisions. Further, the chapter gives differences between reactive people and bold people to en</w:t>
      </w:r>
      <w:r w:rsidRPr="00181D2E">
        <w:rPr>
          <w:rFonts w:ascii="Times New Roman" w:hAnsi="Times New Roman" w:cs="Times New Roman"/>
          <w:sz w:val="24"/>
          <w:szCs w:val="24"/>
        </w:rPr>
        <w:t>hance personal evaluation by the reader on self-awareness. Proactive people understand their responsibility to respond to situations, while reactive people believe the world happens for them. The author advises his readers to act on things within their cir</w:t>
      </w:r>
      <w:r w:rsidRPr="00181D2E">
        <w:rPr>
          <w:rFonts w:ascii="Times New Roman" w:hAnsi="Times New Roman" w:cs="Times New Roman"/>
          <w:sz w:val="24"/>
          <w:szCs w:val="24"/>
        </w:rPr>
        <w:t>cle of influence and ignore situations they cannot influence. Therefore, people become proactive by understanding things they can control using their actions.</w:t>
      </w:r>
    </w:p>
    <w:p w:rsidR="004C6AEC" w:rsidP="00181D2E">
      <w:pPr>
        <w:spacing w:line="480" w:lineRule="auto"/>
        <w:ind w:firstLine="720"/>
        <w:rPr>
          <w:rFonts w:ascii="Times New Roman" w:hAnsi="Times New Roman" w:cs="Times New Roman"/>
          <w:sz w:val="24"/>
          <w:szCs w:val="24"/>
        </w:rPr>
      </w:pPr>
    </w:p>
    <w:p w:rsidR="005D0C23" w:rsidRPr="00E457F5" w:rsidP="00181D2E">
      <w:pPr>
        <w:spacing w:line="480" w:lineRule="auto"/>
        <w:ind w:firstLine="720"/>
        <w:rPr>
          <w:rFonts w:ascii="Times New Roman" w:hAnsi="Times New Roman" w:cs="Times New Roman"/>
          <w:b/>
          <w:sz w:val="24"/>
          <w:szCs w:val="24"/>
        </w:rPr>
      </w:pPr>
      <w:r w:rsidRPr="00E457F5">
        <w:rPr>
          <w:rFonts w:ascii="Times New Roman" w:hAnsi="Times New Roman" w:cs="Times New Roman"/>
          <w:b/>
          <w:sz w:val="24"/>
          <w:szCs w:val="24"/>
        </w:rPr>
        <w:t xml:space="preserve">Habit </w:t>
      </w:r>
      <w:r w:rsidRPr="00E457F5" w:rsidR="001425E4">
        <w:rPr>
          <w:rFonts w:ascii="Times New Roman" w:hAnsi="Times New Roman" w:cs="Times New Roman"/>
          <w:b/>
          <w:sz w:val="24"/>
          <w:szCs w:val="24"/>
        </w:rPr>
        <w:t>Two</w:t>
      </w:r>
      <w:r w:rsidRPr="00E457F5" w:rsidR="001425E4">
        <w:rPr>
          <w:rFonts w:ascii="Times New Roman" w:hAnsi="Times New Roman" w:cs="Times New Roman"/>
          <w:b/>
          <w:sz w:val="24"/>
          <w:szCs w:val="24"/>
        </w:rPr>
        <w:t xml:space="preserve">: Begin with the End in Mind </w:t>
      </w:r>
    </w:p>
    <w:p w:rsidR="00BD2F6B" w:rsidP="00E457F5">
      <w:pPr>
        <w:spacing w:line="480" w:lineRule="auto"/>
        <w:ind w:firstLine="720"/>
        <w:rPr>
          <w:rFonts w:ascii="Times New Roman" w:hAnsi="Times New Roman" w:cs="Times New Roman"/>
          <w:sz w:val="24"/>
          <w:szCs w:val="24"/>
        </w:rPr>
      </w:pPr>
      <w:r w:rsidRPr="00181D2E">
        <w:rPr>
          <w:rFonts w:ascii="Times New Roman" w:hAnsi="Times New Roman" w:cs="Times New Roman"/>
          <w:sz w:val="24"/>
          <w:szCs w:val="24"/>
        </w:rPr>
        <w:t xml:space="preserve">The author encourages the audience to create a vision of </w:t>
      </w:r>
      <w:r w:rsidRPr="00181D2E">
        <w:rPr>
          <w:rFonts w:ascii="Times New Roman" w:hAnsi="Times New Roman" w:cs="Times New Roman"/>
          <w:sz w:val="24"/>
          <w:szCs w:val="24"/>
        </w:rPr>
        <w:t>the end using imagination.</w:t>
      </w:r>
      <w:r w:rsidRPr="00181D2E" w:rsidR="00F76CCC">
        <w:rPr>
          <w:rFonts w:ascii="Times New Roman" w:hAnsi="Times New Roman" w:cs="Times New Roman"/>
          <w:sz w:val="24"/>
          <w:szCs w:val="24"/>
        </w:rPr>
        <w:t xml:space="preserve"> Development of the image involves determining the values that guide people in leading their lives. He insists on stopping accessing meaning in life using busyness but instead focusing on things that matter. In this case, having a clear destination helps keep people on track towards achieving their ambitions and goals. Again, self-awareness plays a vital role in determining the flow of individual life as it enables people to live by their preferences and principles. The need to find the key drivers in life is essential in reaching the destination. Consequently, people should develop permanent </w:t>
      </w:r>
      <w:r w:rsidRPr="00181D2E" w:rsidR="00DF70C9">
        <w:rPr>
          <w:rFonts w:ascii="Times New Roman" w:hAnsi="Times New Roman" w:cs="Times New Roman"/>
          <w:sz w:val="24"/>
          <w:szCs w:val="24"/>
        </w:rPr>
        <w:t>principles</w:t>
      </w:r>
      <w:r w:rsidRPr="00181D2E" w:rsidR="00F76CCC">
        <w:rPr>
          <w:rFonts w:ascii="Times New Roman" w:hAnsi="Times New Roman" w:cs="Times New Roman"/>
          <w:sz w:val="24"/>
          <w:szCs w:val="24"/>
        </w:rPr>
        <w:t xml:space="preserve"> that dictate their lives. </w:t>
      </w:r>
    </w:p>
    <w:p w:rsidR="00F76CCC" w:rsidRPr="00E457F5" w:rsidP="00181D2E">
      <w:pPr>
        <w:spacing w:line="480" w:lineRule="auto"/>
        <w:ind w:firstLine="720"/>
        <w:rPr>
          <w:rFonts w:ascii="Times New Roman" w:hAnsi="Times New Roman" w:cs="Times New Roman"/>
          <w:b/>
          <w:sz w:val="24"/>
          <w:szCs w:val="24"/>
        </w:rPr>
      </w:pPr>
      <w:r w:rsidRPr="00E457F5">
        <w:rPr>
          <w:rFonts w:ascii="Times New Roman" w:hAnsi="Times New Roman" w:cs="Times New Roman"/>
          <w:b/>
          <w:sz w:val="24"/>
          <w:szCs w:val="24"/>
        </w:rPr>
        <w:t xml:space="preserve">Habit Three: </w:t>
      </w:r>
      <w:r w:rsidRPr="00E457F5">
        <w:rPr>
          <w:rFonts w:ascii="Times New Roman" w:hAnsi="Times New Roman" w:cs="Times New Roman"/>
          <w:b/>
          <w:sz w:val="24"/>
          <w:szCs w:val="24"/>
        </w:rPr>
        <w:t>Put First Things First</w:t>
      </w:r>
    </w:p>
    <w:p w:rsidR="00F04943" w:rsidP="00181D2E">
      <w:pPr>
        <w:spacing w:line="480" w:lineRule="auto"/>
        <w:ind w:firstLine="720"/>
        <w:rPr>
          <w:rFonts w:ascii="Times New Roman" w:hAnsi="Times New Roman" w:cs="Times New Roman"/>
          <w:sz w:val="24"/>
          <w:szCs w:val="24"/>
        </w:rPr>
      </w:pPr>
      <w:r w:rsidRPr="00181D2E">
        <w:rPr>
          <w:rFonts w:ascii="Times New Roman" w:hAnsi="Times New Roman" w:cs="Times New Roman"/>
          <w:sz w:val="24"/>
          <w:szCs w:val="24"/>
        </w:rPr>
        <w:t xml:space="preserve">The third chapter emphasizes priority. </w:t>
      </w:r>
      <w:r w:rsidRPr="00181D2E">
        <w:rPr>
          <w:rFonts w:ascii="Times New Roman" w:hAnsi="Times New Roman" w:cs="Times New Roman"/>
          <w:sz w:val="24"/>
          <w:szCs w:val="24"/>
        </w:rPr>
        <w:t>The ability to give attention to events based on importance enables better self-management. This chapter builds on the previous chapter. After visualizing the destination, it will be essential to determine which decisions and actions have the most signific</w:t>
      </w:r>
      <w:r w:rsidRPr="00181D2E">
        <w:rPr>
          <w:rFonts w:ascii="Times New Roman" w:hAnsi="Times New Roman" w:cs="Times New Roman"/>
          <w:sz w:val="24"/>
          <w:szCs w:val="24"/>
        </w:rPr>
        <w:t xml:space="preserve">ant influence on the primary goal. As a result, people are driven by results rather than emotions and feelings. In addition, one should be able to discern important issues and act on them. </w:t>
      </w:r>
    </w:p>
    <w:p w:rsidR="004C6AEC" w:rsidRPr="00E457F5" w:rsidP="004C6AEC">
      <w:pPr>
        <w:spacing w:line="480" w:lineRule="auto"/>
        <w:rPr>
          <w:rFonts w:ascii="Times New Roman" w:hAnsi="Times New Roman" w:cs="Times New Roman"/>
          <w:b/>
          <w:sz w:val="24"/>
          <w:szCs w:val="24"/>
        </w:rPr>
      </w:pPr>
      <w:r w:rsidRPr="00E457F5">
        <w:rPr>
          <w:rFonts w:ascii="Times New Roman" w:hAnsi="Times New Roman" w:cs="Times New Roman"/>
          <w:b/>
          <w:sz w:val="24"/>
          <w:szCs w:val="24"/>
        </w:rPr>
        <w:t>Part Four: Public Victory</w:t>
      </w:r>
    </w:p>
    <w:p w:rsidR="00F04943" w:rsidRPr="00E457F5" w:rsidP="00181D2E">
      <w:pPr>
        <w:spacing w:line="480" w:lineRule="auto"/>
        <w:ind w:firstLine="720"/>
        <w:rPr>
          <w:rFonts w:ascii="Times New Roman" w:hAnsi="Times New Roman" w:cs="Times New Roman"/>
          <w:b/>
          <w:sz w:val="24"/>
          <w:szCs w:val="24"/>
        </w:rPr>
      </w:pPr>
      <w:r w:rsidRPr="00E457F5">
        <w:rPr>
          <w:rFonts w:ascii="Times New Roman" w:hAnsi="Times New Roman" w:cs="Times New Roman"/>
          <w:b/>
          <w:sz w:val="24"/>
          <w:szCs w:val="24"/>
        </w:rPr>
        <w:t xml:space="preserve">Habit Four: </w:t>
      </w:r>
      <w:r w:rsidRPr="00E457F5">
        <w:rPr>
          <w:rFonts w:ascii="Times New Roman" w:hAnsi="Times New Roman" w:cs="Times New Roman"/>
          <w:b/>
          <w:sz w:val="24"/>
          <w:szCs w:val="24"/>
        </w:rPr>
        <w:t>Think to Win</w:t>
      </w:r>
    </w:p>
    <w:p w:rsidR="00F76CCC" w:rsidRPr="00181D2E" w:rsidP="00181D2E">
      <w:pPr>
        <w:spacing w:line="480" w:lineRule="auto"/>
        <w:ind w:firstLine="720"/>
        <w:rPr>
          <w:rFonts w:ascii="Times New Roman" w:hAnsi="Times New Roman" w:cs="Times New Roman"/>
          <w:sz w:val="24"/>
          <w:szCs w:val="24"/>
        </w:rPr>
      </w:pPr>
      <w:r w:rsidRPr="00181D2E">
        <w:rPr>
          <w:rFonts w:ascii="Times New Roman" w:hAnsi="Times New Roman" w:cs="Times New Roman"/>
          <w:sz w:val="24"/>
          <w:szCs w:val="24"/>
        </w:rPr>
        <w:t>A winning menta</w:t>
      </w:r>
      <w:r w:rsidRPr="00181D2E" w:rsidR="00932953">
        <w:rPr>
          <w:rFonts w:ascii="Times New Roman" w:hAnsi="Times New Roman" w:cs="Times New Roman"/>
          <w:sz w:val="24"/>
          <w:szCs w:val="24"/>
        </w:rPr>
        <w:t xml:space="preserve">lity is vital </w:t>
      </w:r>
      <w:r w:rsidRPr="00181D2E">
        <w:rPr>
          <w:rFonts w:ascii="Times New Roman" w:hAnsi="Times New Roman" w:cs="Times New Roman"/>
          <w:sz w:val="24"/>
          <w:szCs w:val="24"/>
        </w:rPr>
        <w:t>in developin</w:t>
      </w:r>
      <w:r w:rsidRPr="00181D2E">
        <w:rPr>
          <w:rFonts w:ascii="Times New Roman" w:hAnsi="Times New Roman" w:cs="Times New Roman"/>
          <w:sz w:val="24"/>
          <w:szCs w:val="24"/>
        </w:rPr>
        <w:t xml:space="preserve">g interdependent relationships. Therefore, one should strive in creating win-win situations that bring mutual satisfaction to involved parties. In </w:t>
      </w:r>
      <w:r w:rsidRPr="00181D2E">
        <w:rPr>
          <w:rFonts w:ascii="Times New Roman" w:hAnsi="Times New Roman" w:cs="Times New Roman"/>
          <w:sz w:val="24"/>
          <w:szCs w:val="24"/>
        </w:rPr>
        <w:t xml:space="preserve">this </w:t>
      </w:r>
      <w:r w:rsidRPr="00181D2E" w:rsidR="00932953">
        <w:rPr>
          <w:rFonts w:ascii="Times New Roman" w:hAnsi="Times New Roman" w:cs="Times New Roman"/>
          <w:sz w:val="24"/>
          <w:szCs w:val="24"/>
        </w:rPr>
        <w:t>chapter,</w:t>
      </w:r>
      <w:r w:rsidRPr="00181D2E">
        <w:rPr>
          <w:rFonts w:ascii="Times New Roman" w:hAnsi="Times New Roman" w:cs="Times New Roman"/>
          <w:sz w:val="24"/>
          <w:szCs w:val="24"/>
        </w:rPr>
        <w:t xml:space="preserve"> the author looks at six paradigms of interaction between humans. These </w:t>
      </w:r>
      <w:r w:rsidRPr="00181D2E" w:rsidR="00932953">
        <w:rPr>
          <w:rFonts w:ascii="Times New Roman" w:hAnsi="Times New Roman" w:cs="Times New Roman"/>
          <w:sz w:val="24"/>
          <w:szCs w:val="24"/>
        </w:rPr>
        <w:t>are:</w:t>
      </w:r>
      <w:r w:rsidRPr="00181D2E">
        <w:rPr>
          <w:rFonts w:ascii="Times New Roman" w:hAnsi="Times New Roman" w:cs="Times New Roman"/>
          <w:sz w:val="24"/>
          <w:szCs w:val="24"/>
        </w:rPr>
        <w:t xml:space="preserve"> win-win </w:t>
      </w:r>
      <w:r w:rsidRPr="00181D2E" w:rsidR="00932953">
        <w:rPr>
          <w:rFonts w:ascii="Times New Roman" w:hAnsi="Times New Roman" w:cs="Times New Roman"/>
          <w:sz w:val="24"/>
          <w:szCs w:val="24"/>
        </w:rPr>
        <w:t>situations, win-lose situations, win-lose, lose-lose, win and win-win, or the deal is off. The best paradigm is the win-win situation. The author discourages people from developing a scarcity mentality that hinders productivity. According to Covey, genuine intentions in interactions make people gain influence and power. Therefore, individuals should strive to generate win-win situations to live and lead effectively.</w:t>
      </w:r>
    </w:p>
    <w:p w:rsidR="00932953" w:rsidRPr="00E457F5" w:rsidP="00181D2E">
      <w:pPr>
        <w:spacing w:line="480" w:lineRule="auto"/>
        <w:ind w:firstLine="720"/>
        <w:rPr>
          <w:rFonts w:ascii="Times New Roman" w:hAnsi="Times New Roman" w:cs="Times New Roman"/>
          <w:b/>
          <w:sz w:val="24"/>
          <w:szCs w:val="24"/>
        </w:rPr>
      </w:pPr>
      <w:r w:rsidRPr="00E457F5">
        <w:rPr>
          <w:rFonts w:ascii="Times New Roman" w:hAnsi="Times New Roman" w:cs="Times New Roman"/>
          <w:b/>
          <w:sz w:val="24"/>
          <w:szCs w:val="24"/>
        </w:rPr>
        <w:t xml:space="preserve">Habit Five: </w:t>
      </w:r>
      <w:r w:rsidRPr="00E457F5">
        <w:rPr>
          <w:rFonts w:ascii="Times New Roman" w:hAnsi="Times New Roman" w:cs="Times New Roman"/>
          <w:b/>
          <w:sz w:val="24"/>
          <w:szCs w:val="24"/>
        </w:rPr>
        <w:t>Seek to Understand, then be Understood</w:t>
      </w:r>
    </w:p>
    <w:p w:rsidR="00932953" w:rsidP="00181D2E">
      <w:pPr>
        <w:spacing w:line="480" w:lineRule="auto"/>
        <w:ind w:firstLine="720"/>
        <w:rPr>
          <w:rFonts w:ascii="Times New Roman" w:hAnsi="Times New Roman" w:cs="Times New Roman"/>
          <w:sz w:val="24"/>
          <w:szCs w:val="24"/>
        </w:rPr>
      </w:pPr>
      <w:r w:rsidRPr="00181D2E">
        <w:rPr>
          <w:rFonts w:ascii="Times New Roman" w:hAnsi="Times New Roman" w:cs="Times New Roman"/>
          <w:sz w:val="24"/>
          <w:szCs w:val="24"/>
        </w:rPr>
        <w:t xml:space="preserve">The chapter emphasizes listening as a skill. </w:t>
      </w:r>
      <w:r w:rsidRPr="00181D2E" w:rsidR="00892B4D">
        <w:rPr>
          <w:rFonts w:ascii="Times New Roman" w:hAnsi="Times New Roman" w:cs="Times New Roman"/>
          <w:sz w:val="24"/>
          <w:szCs w:val="24"/>
        </w:rPr>
        <w:t xml:space="preserve">People should not be quick to offer advice without understanding the other person's perspective. Understanding others needs the development of empathetic listening skills. Consequently, people can understand others deeply. On the other hand, listening from own perspective makes people respond in the following manner; evaluate, investigate, advise and interpret. People tend to agree or disagree with the conversation after evaluation, while by </w:t>
      </w:r>
      <w:r w:rsidRPr="00181D2E" w:rsidR="00181D2E">
        <w:rPr>
          <w:rFonts w:ascii="Times New Roman" w:hAnsi="Times New Roman" w:cs="Times New Roman"/>
          <w:sz w:val="24"/>
          <w:szCs w:val="24"/>
        </w:rPr>
        <w:t>investigating,</w:t>
      </w:r>
      <w:r w:rsidRPr="00181D2E" w:rsidR="00892B4D">
        <w:rPr>
          <w:rFonts w:ascii="Times New Roman" w:hAnsi="Times New Roman" w:cs="Times New Roman"/>
          <w:sz w:val="24"/>
          <w:szCs w:val="24"/>
        </w:rPr>
        <w:t xml:space="preserve"> they inquire based on a personal point of reference. When people advise autobiographical </w:t>
      </w:r>
      <w:r w:rsidRPr="00181D2E" w:rsidR="00181D2E">
        <w:rPr>
          <w:rFonts w:ascii="Times New Roman" w:hAnsi="Times New Roman" w:cs="Times New Roman"/>
          <w:sz w:val="24"/>
          <w:szCs w:val="24"/>
        </w:rPr>
        <w:t>listening,</w:t>
      </w:r>
      <w:r w:rsidRPr="00181D2E" w:rsidR="00892B4D">
        <w:rPr>
          <w:rFonts w:ascii="Times New Roman" w:hAnsi="Times New Roman" w:cs="Times New Roman"/>
          <w:sz w:val="24"/>
          <w:szCs w:val="24"/>
        </w:rPr>
        <w:t xml:space="preserve"> they </w:t>
      </w:r>
      <w:r w:rsidRPr="00181D2E" w:rsidR="00181D2E">
        <w:rPr>
          <w:rFonts w:ascii="Times New Roman" w:hAnsi="Times New Roman" w:cs="Times New Roman"/>
          <w:sz w:val="24"/>
          <w:szCs w:val="24"/>
        </w:rPr>
        <w:t>base advice on personal experience. Finally,</w:t>
      </w:r>
      <w:r w:rsidR="00181D2E">
        <w:rPr>
          <w:rFonts w:ascii="Times New Roman" w:hAnsi="Times New Roman" w:cs="Times New Roman"/>
          <w:sz w:val="24"/>
          <w:szCs w:val="24"/>
        </w:rPr>
        <w:t xml:space="preserve"> people can </w:t>
      </w:r>
      <w:r w:rsidRPr="00181D2E" w:rsidR="00181D2E">
        <w:rPr>
          <w:rFonts w:ascii="Times New Roman" w:hAnsi="Times New Roman" w:cs="Times New Roman"/>
          <w:sz w:val="24"/>
          <w:szCs w:val="24"/>
        </w:rPr>
        <w:t xml:space="preserve">understand other people's motives based on their motives. </w:t>
      </w:r>
    </w:p>
    <w:p w:rsidR="004C6AEC" w:rsidRPr="00181D2E" w:rsidP="004C6AEC">
      <w:pPr>
        <w:spacing w:line="480" w:lineRule="auto"/>
        <w:rPr>
          <w:rFonts w:ascii="Times New Roman" w:hAnsi="Times New Roman" w:cs="Times New Roman"/>
          <w:sz w:val="24"/>
          <w:szCs w:val="24"/>
        </w:rPr>
      </w:pPr>
    </w:p>
    <w:p w:rsidR="00181D2E" w:rsidRPr="00E457F5" w:rsidP="00181D2E">
      <w:pPr>
        <w:spacing w:line="480" w:lineRule="auto"/>
        <w:ind w:firstLine="720"/>
        <w:rPr>
          <w:rFonts w:ascii="Times New Roman" w:hAnsi="Times New Roman" w:cs="Times New Roman"/>
          <w:b/>
          <w:sz w:val="24"/>
          <w:szCs w:val="24"/>
        </w:rPr>
      </w:pPr>
      <w:r w:rsidRPr="00E457F5">
        <w:rPr>
          <w:rFonts w:ascii="Times New Roman" w:hAnsi="Times New Roman" w:cs="Times New Roman"/>
          <w:b/>
          <w:sz w:val="24"/>
          <w:szCs w:val="24"/>
        </w:rPr>
        <w:t xml:space="preserve">Habit Six: </w:t>
      </w:r>
      <w:r w:rsidRPr="00E457F5">
        <w:rPr>
          <w:rFonts w:ascii="Times New Roman" w:hAnsi="Times New Roman" w:cs="Times New Roman"/>
          <w:b/>
          <w:sz w:val="24"/>
          <w:szCs w:val="24"/>
        </w:rPr>
        <w:t>Synergy</w:t>
      </w:r>
    </w:p>
    <w:p w:rsidR="00181D2E" w:rsidP="00181D2E">
      <w:pPr>
        <w:spacing w:line="480" w:lineRule="auto"/>
        <w:ind w:firstLine="720"/>
        <w:rPr>
          <w:rFonts w:ascii="Times New Roman" w:hAnsi="Times New Roman" w:cs="Times New Roman"/>
          <w:sz w:val="24"/>
          <w:szCs w:val="24"/>
        </w:rPr>
      </w:pPr>
      <w:r w:rsidRPr="00181D2E">
        <w:rPr>
          <w:rFonts w:ascii="Times New Roman" w:hAnsi="Times New Roman" w:cs="Times New Roman"/>
          <w:sz w:val="24"/>
          <w:szCs w:val="24"/>
        </w:rPr>
        <w:t>This chapter is built on the previous chapter. If individuals learn</w:t>
      </w:r>
      <w:r w:rsidRPr="00181D2E">
        <w:rPr>
          <w:rFonts w:ascii="Times New Roman" w:hAnsi="Times New Roman" w:cs="Times New Roman"/>
          <w:sz w:val="24"/>
          <w:szCs w:val="24"/>
        </w:rPr>
        <w:t xml:space="preserve"> to understand and respect other people's points of view, new possibilities are opened through creativity and honesty. Synergy refers to the creation of interpersonal relationships to the advantage of productivity. Through Synergy, People can value </w:t>
      </w:r>
      <w:r>
        <w:rPr>
          <w:rFonts w:ascii="Times New Roman" w:hAnsi="Times New Roman" w:cs="Times New Roman"/>
          <w:sz w:val="24"/>
          <w:szCs w:val="24"/>
        </w:rPr>
        <w:t>persona</w:t>
      </w:r>
      <w:r>
        <w:rPr>
          <w:rFonts w:ascii="Times New Roman" w:hAnsi="Times New Roman" w:cs="Times New Roman"/>
          <w:sz w:val="24"/>
          <w:szCs w:val="24"/>
        </w:rPr>
        <w:t xml:space="preserve">l differences involving emotional, mental and psychological aspects. Synergy enables people to appreciate </w:t>
      </w:r>
      <w:r w:rsidR="00F0779F">
        <w:rPr>
          <w:rFonts w:ascii="Times New Roman" w:hAnsi="Times New Roman" w:cs="Times New Roman"/>
          <w:sz w:val="24"/>
          <w:szCs w:val="24"/>
        </w:rPr>
        <w:t xml:space="preserve">differences in others, </w:t>
      </w:r>
      <w:r w:rsidR="00F0779F">
        <w:rPr>
          <w:rFonts w:ascii="Times New Roman" w:hAnsi="Times New Roman" w:cs="Times New Roman"/>
          <w:sz w:val="24"/>
          <w:szCs w:val="24"/>
        </w:rPr>
        <w:t>overlook negativity in people and focus on the good on them, practice courage in interdependent situations and influence creativity by making while looking for solutions benefiting everyone.</w:t>
      </w:r>
    </w:p>
    <w:p w:rsidR="00C13582" w:rsidRPr="00E457F5" w:rsidP="004C6AEC">
      <w:pPr>
        <w:spacing w:line="480" w:lineRule="auto"/>
        <w:rPr>
          <w:rFonts w:ascii="Times New Roman" w:hAnsi="Times New Roman" w:cs="Times New Roman"/>
          <w:b/>
          <w:sz w:val="24"/>
          <w:szCs w:val="24"/>
        </w:rPr>
      </w:pPr>
      <w:r w:rsidRPr="00E457F5">
        <w:rPr>
          <w:rFonts w:ascii="Times New Roman" w:hAnsi="Times New Roman" w:cs="Times New Roman"/>
          <w:b/>
          <w:sz w:val="24"/>
          <w:szCs w:val="24"/>
        </w:rPr>
        <w:t>Part Five: Renewal</w:t>
      </w:r>
    </w:p>
    <w:p w:rsidR="00F0779F" w:rsidRPr="00E457F5" w:rsidP="00181D2E">
      <w:pPr>
        <w:spacing w:line="480" w:lineRule="auto"/>
        <w:ind w:firstLine="720"/>
        <w:rPr>
          <w:rFonts w:ascii="Times New Roman" w:hAnsi="Times New Roman" w:cs="Times New Roman"/>
          <w:b/>
          <w:sz w:val="24"/>
          <w:szCs w:val="24"/>
        </w:rPr>
      </w:pPr>
      <w:r w:rsidRPr="00E457F5">
        <w:rPr>
          <w:rFonts w:ascii="Times New Roman" w:hAnsi="Times New Roman" w:cs="Times New Roman"/>
          <w:b/>
          <w:sz w:val="24"/>
          <w:szCs w:val="24"/>
        </w:rPr>
        <w:t>Habit Seven: Sharpen the Saw</w:t>
      </w:r>
    </w:p>
    <w:p w:rsidR="00F0779F" w:rsidP="00181D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saw refers to the holistic human being. Mental, physical, spiritual, physical and social aspects of the human being. This chapter focuses on the preservation </w:t>
      </w:r>
      <w:r>
        <w:rPr>
          <w:rFonts w:ascii="Times New Roman" w:hAnsi="Times New Roman" w:cs="Times New Roman"/>
          <w:sz w:val="24"/>
          <w:szCs w:val="24"/>
        </w:rPr>
        <w:t xml:space="preserve">and enhancement of self. Human nature consists of four dimensions, physical dimension, spiritual dimension, mental dimension and emotional dimension. To maintain an excellent physical dimension, nutrition and physical exercise are </w:t>
      </w:r>
      <w:r w:rsidR="00C13582">
        <w:rPr>
          <w:rFonts w:ascii="Times New Roman" w:hAnsi="Times New Roman" w:cs="Times New Roman"/>
          <w:sz w:val="24"/>
          <w:szCs w:val="24"/>
        </w:rPr>
        <w:t>vital</w:t>
      </w:r>
      <w:r>
        <w:rPr>
          <w:rFonts w:ascii="Times New Roman" w:hAnsi="Times New Roman" w:cs="Times New Roman"/>
          <w:sz w:val="24"/>
          <w:szCs w:val="24"/>
        </w:rPr>
        <w:t>; spiri</w:t>
      </w:r>
      <w:r>
        <w:rPr>
          <w:rFonts w:ascii="Times New Roman" w:hAnsi="Times New Roman" w:cs="Times New Roman"/>
          <w:sz w:val="24"/>
          <w:szCs w:val="24"/>
        </w:rPr>
        <w:t xml:space="preserve">tuality can be supported by </w:t>
      </w:r>
      <w:r w:rsidR="00C13582">
        <w:rPr>
          <w:rFonts w:ascii="Times New Roman" w:hAnsi="Times New Roman" w:cs="Times New Roman"/>
          <w:sz w:val="24"/>
          <w:szCs w:val="24"/>
        </w:rPr>
        <w:t>meditation,</w:t>
      </w:r>
      <w:r>
        <w:rPr>
          <w:rFonts w:ascii="Times New Roman" w:hAnsi="Times New Roman" w:cs="Times New Roman"/>
          <w:sz w:val="24"/>
          <w:szCs w:val="24"/>
        </w:rPr>
        <w:t xml:space="preserve"> and mental well-being can be achieved by keeping journals and feeding the mind with positivity. Fi</w:t>
      </w:r>
      <w:r w:rsidR="00C13582">
        <w:rPr>
          <w:rFonts w:ascii="Times New Roman" w:hAnsi="Times New Roman" w:cs="Times New Roman"/>
          <w:sz w:val="24"/>
          <w:szCs w:val="24"/>
        </w:rPr>
        <w:t>nally, doing charity work and helping others succeed helps maintain the social dimension. In this case, sharpening the saw refers to keeping the four dimensions of human nature healthy.</w:t>
      </w:r>
    </w:p>
    <w:p w:rsidR="00BD2F6B" w:rsidP="00C13582">
      <w:pPr>
        <w:spacing w:line="480" w:lineRule="auto"/>
        <w:rPr>
          <w:rFonts w:ascii="Times New Roman" w:hAnsi="Times New Roman" w:cs="Times New Roman"/>
          <w:sz w:val="24"/>
          <w:szCs w:val="24"/>
        </w:rPr>
      </w:pPr>
    </w:p>
    <w:p w:rsidR="00C13582" w:rsidP="00C13582">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2. </w:t>
      </w:r>
      <w:r w:rsidRPr="00E457F5" w:rsidR="001425E4">
        <w:rPr>
          <w:rFonts w:ascii="Times New Roman" w:hAnsi="Times New Roman" w:cs="Times New Roman"/>
          <w:b/>
          <w:sz w:val="24"/>
          <w:szCs w:val="24"/>
        </w:rPr>
        <w:t xml:space="preserve">Evaluation of Major Points </w:t>
      </w:r>
    </w:p>
    <w:p w:rsidR="00E457F5" w:rsidRPr="00E457F5" w:rsidP="00C13582">
      <w:pPr>
        <w:spacing w:line="480" w:lineRule="auto"/>
        <w:rPr>
          <w:rFonts w:ascii="Times New Roman" w:hAnsi="Times New Roman" w:cs="Times New Roman"/>
          <w:b/>
          <w:sz w:val="24"/>
          <w:szCs w:val="24"/>
        </w:rPr>
      </w:pPr>
      <w:r>
        <w:rPr>
          <w:rFonts w:ascii="Times New Roman" w:hAnsi="Times New Roman" w:cs="Times New Roman"/>
          <w:b/>
          <w:sz w:val="24"/>
          <w:szCs w:val="24"/>
        </w:rPr>
        <w:tab/>
        <w:t>Summary of the Author’s Conclusions</w:t>
      </w:r>
    </w:p>
    <w:p w:rsidR="00C13582" w:rsidP="00E457F5">
      <w:pPr>
        <w:spacing w:line="480" w:lineRule="auto"/>
        <w:ind w:firstLine="720"/>
        <w:rPr>
          <w:rFonts w:ascii="Times New Roman" w:hAnsi="Times New Roman" w:cs="Times New Roman"/>
          <w:sz w:val="24"/>
          <w:szCs w:val="24"/>
        </w:rPr>
      </w:pPr>
      <w:r>
        <w:rPr>
          <w:rFonts w:ascii="Times New Roman" w:hAnsi="Times New Roman" w:cs="Times New Roman"/>
          <w:sz w:val="24"/>
          <w:szCs w:val="24"/>
        </w:rPr>
        <w:t>Major conclusions presented by the author revolve around social, ethical-moral codes. They include fairness, honesty, integrity and human dignity. Social ethic</w:t>
      </w:r>
      <w:r>
        <w:rPr>
          <w:rFonts w:ascii="Times New Roman" w:hAnsi="Times New Roman" w:cs="Times New Roman"/>
          <w:sz w:val="24"/>
          <w:szCs w:val="24"/>
        </w:rPr>
        <w:t>s guide interpersonal relationships, creating a harmony that is beneficial for development and productivity. Honesty with oneself is best described in chap</w:t>
      </w:r>
      <w:r w:rsidR="006C6AAE">
        <w:rPr>
          <w:rFonts w:ascii="Times New Roman" w:hAnsi="Times New Roman" w:cs="Times New Roman"/>
          <w:sz w:val="24"/>
          <w:szCs w:val="24"/>
        </w:rPr>
        <w:t xml:space="preserve">ter four of the book. Therefore, the author narrows down his work to the principles of human existence in society. </w:t>
      </w:r>
    </w:p>
    <w:p w:rsidR="006C6AAE" w:rsidP="00E457F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 concludes by invoking the principles of the coexi</w:t>
      </w:r>
      <w:r w:rsidR="007D7DAA">
        <w:rPr>
          <w:rFonts w:ascii="Times New Roman" w:hAnsi="Times New Roman" w:cs="Times New Roman"/>
          <w:sz w:val="24"/>
          <w:szCs w:val="24"/>
        </w:rPr>
        <w:t>stence theory. T</w:t>
      </w:r>
      <w:r>
        <w:rPr>
          <w:rFonts w:ascii="Times New Roman" w:hAnsi="Times New Roman" w:cs="Times New Roman"/>
          <w:sz w:val="24"/>
          <w:szCs w:val="24"/>
        </w:rPr>
        <w:t>he theory defines principles that guide interaction between different species and can also explain human interactions. V</w:t>
      </w:r>
      <w:r w:rsidR="00B24EF1">
        <w:rPr>
          <w:rFonts w:ascii="Times New Roman" w:hAnsi="Times New Roman" w:cs="Times New Roman"/>
          <w:sz w:val="24"/>
          <w:szCs w:val="24"/>
        </w:rPr>
        <w:t>irtues o</w:t>
      </w:r>
      <w:r>
        <w:rPr>
          <w:rFonts w:ascii="Times New Roman" w:hAnsi="Times New Roman" w:cs="Times New Roman"/>
          <w:sz w:val="24"/>
          <w:szCs w:val="24"/>
        </w:rPr>
        <w:t>f h</w:t>
      </w:r>
      <w:r w:rsidR="00B24EF1">
        <w:rPr>
          <w:rFonts w:ascii="Times New Roman" w:hAnsi="Times New Roman" w:cs="Times New Roman"/>
          <w:sz w:val="24"/>
          <w:szCs w:val="24"/>
        </w:rPr>
        <w:t xml:space="preserve">onesty and fairness develop situations where all benefit from these interactions, a concept presented in the fourth chapter. </w:t>
      </w:r>
      <w:r w:rsidR="00563CA4">
        <w:rPr>
          <w:rFonts w:ascii="Times New Roman" w:hAnsi="Times New Roman" w:cs="Times New Roman"/>
          <w:sz w:val="24"/>
          <w:szCs w:val="24"/>
        </w:rPr>
        <w:t>However,</w:t>
      </w:r>
      <w:r w:rsidR="00B24EF1">
        <w:rPr>
          <w:rFonts w:ascii="Times New Roman" w:hAnsi="Times New Roman" w:cs="Times New Roman"/>
          <w:sz w:val="24"/>
          <w:szCs w:val="24"/>
        </w:rPr>
        <w:t xml:space="preserve"> the final chapter gives the impression of the need of all aspects on one's human existence healthy. Here an individual need to look after his self to exist effectively.  </w:t>
      </w:r>
    </w:p>
    <w:p w:rsidR="00B24EF1" w:rsidRPr="00E457F5" w:rsidP="00E457F5">
      <w:pPr>
        <w:spacing w:line="480" w:lineRule="auto"/>
        <w:ind w:firstLine="720"/>
        <w:rPr>
          <w:rFonts w:ascii="Times New Roman" w:hAnsi="Times New Roman" w:cs="Times New Roman"/>
          <w:b/>
          <w:sz w:val="24"/>
          <w:szCs w:val="24"/>
        </w:rPr>
      </w:pPr>
      <w:r w:rsidRPr="00E457F5">
        <w:rPr>
          <w:rFonts w:ascii="Times New Roman" w:hAnsi="Times New Roman" w:cs="Times New Roman"/>
          <w:b/>
          <w:sz w:val="24"/>
          <w:szCs w:val="24"/>
        </w:rPr>
        <w:t xml:space="preserve">Critique of the author’s principles </w:t>
      </w:r>
    </w:p>
    <w:p w:rsidR="00A93AF3" w:rsidP="00E457F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Human nature causes conflict in human interactions. In the </w:t>
      </w:r>
      <w:r w:rsidR="0047449E">
        <w:rPr>
          <w:rFonts w:ascii="Times New Roman" w:hAnsi="Times New Roman" w:cs="Times New Roman"/>
          <w:sz w:val="24"/>
          <w:szCs w:val="24"/>
        </w:rPr>
        <w:t>book,</w:t>
      </w:r>
      <w:r>
        <w:rPr>
          <w:rFonts w:ascii="Times New Roman" w:hAnsi="Times New Roman" w:cs="Times New Roman"/>
          <w:sz w:val="24"/>
          <w:szCs w:val="24"/>
        </w:rPr>
        <w:t xml:space="preserve"> Covey argues certain principles that guide human interactions for practical living. </w:t>
      </w:r>
      <w:r w:rsidR="000E45DE">
        <w:rPr>
          <w:rFonts w:ascii="Times New Roman" w:hAnsi="Times New Roman" w:cs="Times New Roman"/>
          <w:sz w:val="24"/>
          <w:szCs w:val="24"/>
        </w:rPr>
        <w:t>However,</w:t>
      </w:r>
      <w:r>
        <w:rPr>
          <w:rFonts w:ascii="Times New Roman" w:hAnsi="Times New Roman" w:cs="Times New Roman"/>
          <w:sz w:val="24"/>
          <w:szCs w:val="24"/>
        </w:rPr>
        <w:t xml:space="preserve"> according to (</w:t>
      </w:r>
      <w:r w:rsidR="007D7DAA">
        <w:rPr>
          <w:rFonts w:ascii="Times New Roman" w:hAnsi="Times New Roman" w:cs="Times New Roman"/>
          <w:sz w:val="24"/>
          <w:szCs w:val="24"/>
        </w:rPr>
        <w:t>Whitaker 2017</w:t>
      </w:r>
      <w:r>
        <w:rPr>
          <w:rFonts w:ascii="Times New Roman" w:hAnsi="Times New Roman" w:cs="Times New Roman"/>
          <w:sz w:val="24"/>
          <w:szCs w:val="24"/>
        </w:rPr>
        <w:t>)</w:t>
      </w:r>
      <w:r w:rsidR="000E45DE">
        <w:rPr>
          <w:rFonts w:ascii="Times New Roman" w:hAnsi="Times New Roman" w:cs="Times New Roman"/>
          <w:sz w:val="24"/>
          <w:szCs w:val="24"/>
        </w:rPr>
        <w:t>, diverse cultural backgrounds and environments affect human nature and relations. Therefore, it would be delusional to expect a perfectly harmonious society, as Covey suggests. Additionally, emotions play a critical part in human interactions, the basis of Covey's conclusions. Ironically, the author expects humans to suppress some feelings while interacting with each other. A study by (</w:t>
      </w:r>
      <w:r w:rsidR="007D7DAA">
        <w:rPr>
          <w:rFonts w:ascii="Times New Roman" w:hAnsi="Times New Roman" w:cs="Times New Roman"/>
          <w:sz w:val="24"/>
          <w:szCs w:val="24"/>
        </w:rPr>
        <w:t>Ou</w:t>
      </w:r>
      <w:r w:rsidR="007D7DAA">
        <w:rPr>
          <w:rFonts w:ascii="Times New Roman" w:hAnsi="Times New Roman" w:cs="Times New Roman"/>
          <w:sz w:val="24"/>
          <w:szCs w:val="24"/>
        </w:rPr>
        <w:t xml:space="preserve"> et al.,2017</w:t>
      </w:r>
      <w:r w:rsidR="000E45DE">
        <w:rPr>
          <w:rFonts w:ascii="Times New Roman" w:hAnsi="Times New Roman" w:cs="Times New Roman"/>
          <w:sz w:val="24"/>
          <w:szCs w:val="24"/>
        </w:rPr>
        <w:t xml:space="preserve">) shows that negative emotions also lead to incremental consequences in business interactions as they strengthen the positive connections. This finding contradicts Covey's conclusions on looking for the good in others during interactions. For </w:t>
      </w:r>
      <w:r>
        <w:rPr>
          <w:rFonts w:ascii="Times New Roman" w:hAnsi="Times New Roman" w:cs="Times New Roman"/>
          <w:sz w:val="24"/>
          <w:szCs w:val="24"/>
        </w:rPr>
        <w:t>instance,</w:t>
      </w:r>
      <w:r w:rsidR="000E45DE">
        <w:rPr>
          <w:rFonts w:ascii="Times New Roman" w:hAnsi="Times New Roman" w:cs="Times New Roman"/>
          <w:sz w:val="24"/>
          <w:szCs w:val="24"/>
        </w:rPr>
        <w:t xml:space="preserve"> negativity arising from a parasitic human interaction is beneficial for such relationships.</w:t>
      </w:r>
      <w:r>
        <w:rPr>
          <w:rFonts w:ascii="Times New Roman" w:hAnsi="Times New Roman" w:cs="Times New Roman"/>
          <w:sz w:val="24"/>
          <w:szCs w:val="24"/>
        </w:rPr>
        <w:t xml:space="preserve"> In this context, individuals in exploitati</w:t>
      </w:r>
      <w:r>
        <w:rPr>
          <w:rFonts w:ascii="Times New Roman" w:hAnsi="Times New Roman" w:cs="Times New Roman"/>
          <w:sz w:val="24"/>
          <w:szCs w:val="24"/>
        </w:rPr>
        <w:t xml:space="preserve">ve relationships benefit more by attaching negative emotions after confronting the antagonist. </w:t>
      </w:r>
    </w:p>
    <w:p w:rsidR="00A93AF3" w:rsidP="00E457F5">
      <w:pPr>
        <w:spacing w:line="480" w:lineRule="auto"/>
        <w:ind w:firstLine="720"/>
        <w:rPr>
          <w:rFonts w:ascii="Times New Roman" w:hAnsi="Times New Roman" w:cs="Times New Roman"/>
          <w:sz w:val="24"/>
          <w:szCs w:val="24"/>
        </w:rPr>
      </w:pPr>
      <w:r>
        <w:rPr>
          <w:rFonts w:ascii="Times New Roman" w:hAnsi="Times New Roman" w:cs="Times New Roman"/>
          <w:sz w:val="24"/>
          <w:szCs w:val="24"/>
        </w:rPr>
        <w:t>Plans and goals are vital for practical living. However, having the end in mind can cause depressive traits in case of disappointments in pursuing excellence. F</w:t>
      </w:r>
      <w:r>
        <w:rPr>
          <w:rFonts w:ascii="Times New Roman" w:hAnsi="Times New Roman" w:cs="Times New Roman"/>
          <w:sz w:val="24"/>
          <w:szCs w:val="24"/>
        </w:rPr>
        <w:t>or instance, research by (</w:t>
      </w:r>
      <w:r w:rsidR="007D7DAA">
        <w:rPr>
          <w:rFonts w:ascii="Times New Roman" w:hAnsi="Times New Roman" w:cs="Times New Roman"/>
          <w:sz w:val="24"/>
          <w:szCs w:val="24"/>
        </w:rPr>
        <w:t>Ma et al.,2018</w:t>
      </w:r>
      <w:r>
        <w:rPr>
          <w:rFonts w:ascii="Times New Roman" w:hAnsi="Times New Roman" w:cs="Times New Roman"/>
          <w:sz w:val="24"/>
          <w:szCs w:val="24"/>
        </w:rPr>
        <w:t xml:space="preserve">) indicates that expectations are the leading cause of depression amongst teens in academic achievement. In as much as having the destination in mind, the author </w:t>
      </w:r>
      <w:r>
        <w:rPr>
          <w:rFonts w:ascii="Times New Roman" w:hAnsi="Times New Roman" w:cs="Times New Roman"/>
          <w:sz w:val="24"/>
          <w:szCs w:val="24"/>
        </w:rPr>
        <w:t xml:space="preserve">needs to emphasize flexibility in the course. On the </w:t>
      </w:r>
      <w:r>
        <w:rPr>
          <w:rFonts w:ascii="Times New Roman" w:hAnsi="Times New Roman" w:cs="Times New Roman"/>
          <w:sz w:val="24"/>
          <w:szCs w:val="24"/>
        </w:rPr>
        <w:t xml:space="preserve">other hand, the pressure affects the seventh habit of sharpening the saw. Having contradictory concepts in the book puts the audience into a dilemma. </w:t>
      </w:r>
    </w:p>
    <w:p w:rsidR="00E457F5" w:rsidRPr="00E457F5" w:rsidP="00E457F5">
      <w:pPr>
        <w:spacing w:line="480" w:lineRule="auto"/>
        <w:ind w:left="720" w:firstLine="720"/>
        <w:rPr>
          <w:rFonts w:ascii="Times New Roman" w:hAnsi="Times New Roman" w:cs="Times New Roman"/>
          <w:b/>
          <w:sz w:val="24"/>
          <w:szCs w:val="24"/>
        </w:rPr>
      </w:pPr>
      <w:r w:rsidRPr="00E457F5">
        <w:rPr>
          <w:rFonts w:ascii="Times New Roman" w:hAnsi="Times New Roman" w:cs="Times New Roman"/>
          <w:b/>
          <w:sz w:val="24"/>
          <w:szCs w:val="24"/>
        </w:rPr>
        <w:t xml:space="preserve"> Suitability with Leadership Theories </w:t>
      </w:r>
    </w:p>
    <w:p w:rsidR="00563CA4" w:rsidP="00E457F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books agree with various theories of leadership and contradict others. The conceptualization of these</w:t>
      </w:r>
      <w:r>
        <w:rPr>
          <w:rFonts w:ascii="Times New Roman" w:hAnsi="Times New Roman" w:cs="Times New Roman"/>
          <w:sz w:val="24"/>
          <w:szCs w:val="24"/>
        </w:rPr>
        <w:t xml:space="preserve"> laws makes people more effective in careers and life. The main points in the book concur with the principles of the situational theory, which encourages leaders to adapt based on the situation at hand. The fifth chapter of the book advocates for proactive</w:t>
      </w:r>
      <w:r>
        <w:rPr>
          <w:rFonts w:ascii="Times New Roman" w:hAnsi="Times New Roman" w:cs="Times New Roman"/>
          <w:sz w:val="24"/>
          <w:szCs w:val="24"/>
        </w:rPr>
        <w:t xml:space="preserve"> listening "to be understood you need to understand.</w:t>
      </w:r>
      <w:r w:rsidR="00682C52">
        <w:rPr>
          <w:rFonts w:ascii="Times New Roman" w:hAnsi="Times New Roman" w:cs="Times New Roman"/>
          <w:sz w:val="24"/>
          <w:szCs w:val="24"/>
        </w:rPr>
        <w:t>”</w:t>
      </w:r>
      <w:bookmarkStart w:id="0" w:name="_GoBack"/>
      <w:bookmarkEnd w:id="0"/>
      <w:r w:rsidR="00682C52">
        <w:rPr>
          <w:rFonts w:ascii="Times New Roman" w:hAnsi="Times New Roman" w:cs="Times New Roman"/>
          <w:sz w:val="24"/>
          <w:szCs w:val="24"/>
        </w:rPr>
        <w:t xml:space="preserve"> (Covey 2020).</w:t>
      </w:r>
      <w:r>
        <w:rPr>
          <w:rFonts w:ascii="Times New Roman" w:hAnsi="Times New Roman" w:cs="Times New Roman"/>
          <w:sz w:val="24"/>
          <w:szCs w:val="24"/>
        </w:rPr>
        <w:t xml:space="preserve"> Once individuals understand a case, they can make effective decisions from the point of compromise, considering the other party's perspective.</w:t>
      </w:r>
    </w:p>
    <w:p w:rsidR="00997074" w:rsidP="00E457F5">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 the author deviates from the leadership</w:t>
      </w:r>
      <w:r>
        <w:rPr>
          <w:rFonts w:ascii="Times New Roman" w:hAnsi="Times New Roman" w:cs="Times New Roman"/>
          <w:sz w:val="24"/>
          <w:szCs w:val="24"/>
        </w:rPr>
        <w:t xml:space="preserve"> theory of the great man. According to </w:t>
      </w:r>
      <w:r w:rsidR="00DF473B">
        <w:rPr>
          <w:rFonts w:ascii="Times New Roman" w:hAnsi="Times New Roman" w:cs="Times New Roman"/>
          <w:sz w:val="24"/>
          <w:szCs w:val="24"/>
        </w:rPr>
        <w:t>(</w:t>
      </w:r>
      <w:r>
        <w:rPr>
          <w:rFonts w:ascii="Times New Roman" w:hAnsi="Times New Roman" w:cs="Times New Roman"/>
          <w:sz w:val="24"/>
          <w:szCs w:val="24"/>
        </w:rPr>
        <w:t>Covey</w:t>
      </w:r>
      <w:r w:rsidR="007D7DAA">
        <w:rPr>
          <w:rFonts w:ascii="Times New Roman" w:hAnsi="Times New Roman" w:cs="Times New Roman"/>
          <w:sz w:val="24"/>
          <w:szCs w:val="24"/>
        </w:rPr>
        <w:t xml:space="preserve"> </w:t>
      </w:r>
      <w:r w:rsidR="00DF473B">
        <w:rPr>
          <w:rFonts w:ascii="Times New Roman" w:hAnsi="Times New Roman" w:cs="Times New Roman"/>
          <w:sz w:val="24"/>
          <w:szCs w:val="24"/>
        </w:rPr>
        <w:t>2020</w:t>
      </w:r>
      <w:r w:rsidR="00DF473B">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 xml:space="preserve"> leadership skills such as empathy and learning can be learnt, contradicting the grand man theory, which purports that great leaders are born, and leadership skills are inherent. The book gives both contradictor</w:t>
      </w:r>
      <w:r>
        <w:rPr>
          <w:rFonts w:ascii="Times New Roman" w:hAnsi="Times New Roman" w:cs="Times New Roman"/>
          <w:sz w:val="24"/>
          <w:szCs w:val="24"/>
        </w:rPr>
        <w:t xml:space="preserve">y and supportive concepts on each leadership theory. </w:t>
      </w:r>
    </w:p>
    <w:p w:rsidR="00E457F5" w:rsidRPr="00E457F5" w:rsidP="00E457F5">
      <w:pPr>
        <w:spacing w:line="480" w:lineRule="auto"/>
        <w:ind w:left="720" w:firstLine="720"/>
        <w:rPr>
          <w:rFonts w:ascii="Times New Roman" w:hAnsi="Times New Roman" w:cs="Times New Roman"/>
          <w:b/>
          <w:sz w:val="24"/>
          <w:szCs w:val="24"/>
        </w:rPr>
      </w:pPr>
      <w:r w:rsidRPr="00E457F5">
        <w:rPr>
          <w:rFonts w:ascii="Times New Roman" w:hAnsi="Times New Roman" w:cs="Times New Roman"/>
          <w:b/>
          <w:sz w:val="24"/>
          <w:szCs w:val="24"/>
        </w:rPr>
        <w:t>New Concepts by the Book on Leadership</w:t>
      </w:r>
    </w:p>
    <w:p w:rsidR="00997074" w:rsidP="00E457F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 builds his concepts on leadership on existing principles. Consequently, the book fails to add new ideas to the study of leadership. Leadership aspects such as listening and communication skil</w:t>
      </w:r>
      <w:r>
        <w:rPr>
          <w:rFonts w:ascii="Times New Roman" w:hAnsi="Times New Roman" w:cs="Times New Roman"/>
          <w:sz w:val="24"/>
          <w:szCs w:val="24"/>
        </w:rPr>
        <w:t xml:space="preserve">ls, empathy and synergy have been emphasized for a long time in leadership. The author is a proponent of servant leadership, a factor evident by the main concepts in the </w:t>
      </w:r>
      <w:r>
        <w:rPr>
          <w:rFonts w:ascii="Times New Roman" w:hAnsi="Times New Roman" w:cs="Times New Roman"/>
          <w:sz w:val="24"/>
          <w:szCs w:val="24"/>
        </w:rPr>
        <w:t>book. However, according to (</w:t>
      </w:r>
      <w:r w:rsidR="007D7DAA">
        <w:rPr>
          <w:rFonts w:ascii="Times New Roman" w:hAnsi="Times New Roman" w:cs="Times New Roman"/>
          <w:sz w:val="24"/>
          <w:szCs w:val="24"/>
        </w:rPr>
        <w:t>Gandolfi</w:t>
      </w:r>
      <w:r w:rsidR="007D7DAA">
        <w:rPr>
          <w:rFonts w:ascii="Times New Roman" w:hAnsi="Times New Roman" w:cs="Times New Roman"/>
          <w:sz w:val="24"/>
          <w:szCs w:val="24"/>
        </w:rPr>
        <w:t xml:space="preserve"> et al.,2017</w:t>
      </w:r>
      <w:r>
        <w:rPr>
          <w:rFonts w:ascii="Times New Roman" w:hAnsi="Times New Roman" w:cs="Times New Roman"/>
          <w:sz w:val="24"/>
          <w:szCs w:val="24"/>
        </w:rPr>
        <w:t>), servant leadership is an ancient concept that has maint</w:t>
      </w:r>
      <w:r>
        <w:rPr>
          <w:rFonts w:ascii="Times New Roman" w:hAnsi="Times New Roman" w:cs="Times New Roman"/>
          <w:sz w:val="24"/>
          <w:szCs w:val="24"/>
        </w:rPr>
        <w:t>ained relevan</w:t>
      </w:r>
      <w:r>
        <w:rPr>
          <w:rFonts w:ascii="Times New Roman" w:hAnsi="Times New Roman" w:cs="Times New Roman"/>
          <w:sz w:val="24"/>
          <w:szCs w:val="24"/>
        </w:rPr>
        <w:t xml:space="preserve">ce in the twenty-first century. </w:t>
      </w:r>
    </w:p>
    <w:p w:rsidR="00E457F5" w:rsidP="00E457F5">
      <w:pPr>
        <w:spacing w:line="480" w:lineRule="auto"/>
        <w:ind w:firstLine="720"/>
        <w:rPr>
          <w:rFonts w:ascii="Times New Roman" w:hAnsi="Times New Roman" w:cs="Times New Roman"/>
          <w:sz w:val="24"/>
          <w:szCs w:val="24"/>
        </w:rPr>
      </w:pPr>
    </w:p>
    <w:p w:rsidR="00E457F5" w:rsidRPr="00E457F5" w:rsidP="00E457F5">
      <w:pPr>
        <w:spacing w:line="480" w:lineRule="auto"/>
        <w:ind w:left="720" w:firstLine="720"/>
        <w:rPr>
          <w:rFonts w:ascii="Times New Roman" w:hAnsi="Times New Roman" w:cs="Times New Roman"/>
          <w:b/>
          <w:sz w:val="24"/>
          <w:szCs w:val="24"/>
        </w:rPr>
      </w:pPr>
      <w:r w:rsidRPr="00E457F5">
        <w:rPr>
          <w:rFonts w:ascii="Times New Roman" w:hAnsi="Times New Roman" w:cs="Times New Roman"/>
          <w:b/>
          <w:sz w:val="24"/>
          <w:szCs w:val="24"/>
        </w:rPr>
        <w:t>How Other Scholars Would Critique the Book</w:t>
      </w:r>
    </w:p>
    <w:p w:rsidR="00BD2F6B" w:rsidP="00E457F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 other leadership scholars would critique the book is dependent on individual perception of leadership. </w:t>
      </w:r>
      <w:r w:rsidR="00DC36EC">
        <w:rPr>
          <w:rFonts w:ascii="Times New Roman" w:hAnsi="Times New Roman" w:cs="Times New Roman"/>
          <w:sz w:val="24"/>
          <w:szCs w:val="24"/>
        </w:rPr>
        <w:t>The literal theory elaborates on different forms of criticism afforded to literal text.  For example, traditional critics will criticize the book by backtracking the book's influence, comparing the works of previous writers and seeking clarification from the context of history and allusions in the text. Therefore, traditional literal critics will find little to criticize in the book due to its success since publication. Additionally, the main concepts from the book are based on primary values and virtues of human existence</w:t>
      </w:r>
      <w:r w:rsidR="00B219A1">
        <w:rPr>
          <w:rFonts w:ascii="Times New Roman" w:hAnsi="Times New Roman" w:cs="Times New Roman"/>
          <w:sz w:val="24"/>
          <w:szCs w:val="24"/>
        </w:rPr>
        <w:t xml:space="preserve"> that act as the foundation of leadership.</w:t>
      </w:r>
    </w:p>
    <w:p w:rsidR="00DC36EC" w:rsidP="00E457F5">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Formalists and new era critics use structures to study literal devices used in the book.  Such leadership scholars will seek to understand the principles of leadership used in the book.  For example, a formalist would look for specific theories used in the</w:t>
      </w:r>
      <w:r>
        <w:rPr>
          <w:rFonts w:ascii="Times New Roman" w:hAnsi="Times New Roman" w:cs="Times New Roman"/>
          <w:sz w:val="24"/>
          <w:szCs w:val="24"/>
        </w:rPr>
        <w:t xml:space="preserve"> book. In this case, Covey did not use leadership theories while authoring the book but based his central concept on human values and values. </w:t>
      </w:r>
    </w:p>
    <w:p w:rsidR="00B219A1" w:rsidP="00C13582">
      <w:pPr>
        <w:spacing w:line="480" w:lineRule="auto"/>
        <w:rPr>
          <w:rFonts w:ascii="Times New Roman" w:hAnsi="Times New Roman" w:cs="Times New Roman"/>
          <w:b/>
          <w:sz w:val="24"/>
          <w:szCs w:val="24"/>
        </w:rPr>
      </w:pPr>
      <w:r>
        <w:rPr>
          <w:rFonts w:ascii="Times New Roman" w:hAnsi="Times New Roman" w:cs="Times New Roman"/>
          <w:b/>
          <w:sz w:val="24"/>
          <w:szCs w:val="24"/>
        </w:rPr>
        <w:t>3.</w:t>
      </w:r>
      <w:r w:rsidRPr="00E457F5" w:rsidR="001425E4">
        <w:rPr>
          <w:rFonts w:ascii="Times New Roman" w:hAnsi="Times New Roman" w:cs="Times New Roman"/>
          <w:b/>
          <w:sz w:val="24"/>
          <w:szCs w:val="24"/>
        </w:rPr>
        <w:t xml:space="preserve"> Applicability </w:t>
      </w:r>
    </w:p>
    <w:p w:rsidR="00E457F5" w:rsidRPr="00E457F5" w:rsidP="00C13582">
      <w:pPr>
        <w:spacing w:line="480" w:lineRule="auto"/>
        <w:rPr>
          <w:rFonts w:ascii="Times New Roman" w:hAnsi="Times New Roman" w:cs="Times New Roman"/>
          <w:b/>
          <w:sz w:val="24"/>
          <w:szCs w:val="24"/>
        </w:rPr>
      </w:pPr>
      <w:r>
        <w:rPr>
          <w:rFonts w:ascii="Times New Roman" w:hAnsi="Times New Roman" w:cs="Times New Roman"/>
          <w:b/>
          <w:sz w:val="24"/>
          <w:szCs w:val="24"/>
        </w:rPr>
        <w:tab/>
        <w:t>Applicability in Criminal Justice</w:t>
      </w:r>
    </w:p>
    <w:p w:rsidR="00B219A1" w:rsidP="00C13582">
      <w:pPr>
        <w:spacing w:line="480" w:lineRule="auto"/>
        <w:rPr>
          <w:rFonts w:ascii="Times New Roman" w:hAnsi="Times New Roman" w:cs="Times New Roman"/>
          <w:sz w:val="24"/>
          <w:szCs w:val="24"/>
        </w:rPr>
      </w:pPr>
      <w:r>
        <w:rPr>
          <w:rFonts w:ascii="Times New Roman" w:hAnsi="Times New Roman" w:cs="Times New Roman"/>
          <w:sz w:val="24"/>
          <w:szCs w:val="24"/>
        </w:rPr>
        <w:t>The book has an array of applications in criminal justice. The Criminal justice system identifies, detains j</w:t>
      </w:r>
      <w:r w:rsidR="007D7DAA">
        <w:rPr>
          <w:rFonts w:ascii="Times New Roman" w:hAnsi="Times New Roman" w:cs="Times New Roman"/>
          <w:sz w:val="24"/>
          <w:szCs w:val="24"/>
        </w:rPr>
        <w:t>udges and punishes lawbreakers. T</w:t>
      </w:r>
      <w:r w:rsidR="00D17F30">
        <w:rPr>
          <w:rFonts w:ascii="Times New Roman" w:hAnsi="Times New Roman" w:cs="Times New Roman"/>
          <w:sz w:val="24"/>
          <w:szCs w:val="24"/>
        </w:rPr>
        <w:t xml:space="preserve">he criminal justice system holds many innocent people or lawbreakers with justifiable motives. Therefore, concepts learnt in Covey's work </w:t>
      </w:r>
      <w:r w:rsidR="00D17F30">
        <w:rPr>
          <w:rFonts w:ascii="Times New Roman" w:hAnsi="Times New Roman" w:cs="Times New Roman"/>
          <w:sz w:val="24"/>
          <w:szCs w:val="24"/>
        </w:rPr>
        <w:t>should guide the system in making decisions. For instance, chapter five suggests that one must understand to be understood. This concept demands that the judges put themselves in similar situations to understand the case better. Empathetic listening helps in discerning numerous ethical dilemmas that arise in the criminal justice system. For example, a mother arrested and aligned in court for stealing food to feed a hungry child might have broken the law. However, it is ethically wrong to jail her for such a crime. As the judge eng</w:t>
      </w:r>
      <w:r w:rsidR="00514F52">
        <w:rPr>
          <w:rFonts w:ascii="Times New Roman" w:hAnsi="Times New Roman" w:cs="Times New Roman"/>
          <w:sz w:val="24"/>
          <w:szCs w:val="24"/>
        </w:rPr>
        <w:t xml:space="preserve">aging, empathetic listening will seek to give a solution rather than punish the offender. Such actions will reduce congestion and backlogs in the criminal justice system. </w:t>
      </w:r>
    </w:p>
    <w:p w:rsidR="00514F52" w:rsidP="00E457F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goal of cri</w:t>
      </w:r>
      <w:r>
        <w:rPr>
          <w:rFonts w:ascii="Times New Roman" w:hAnsi="Times New Roman" w:cs="Times New Roman"/>
          <w:sz w:val="24"/>
          <w:szCs w:val="24"/>
        </w:rPr>
        <w:t>minal justice is the delivery of justice—the third chapter of the book advises people to put first things part. As a cog in the justice machine, players in the justice system must prioritize serving justice to all people at the end of criminal procedure. T</w:t>
      </w:r>
      <w:r>
        <w:rPr>
          <w:rFonts w:ascii="Times New Roman" w:hAnsi="Times New Roman" w:cs="Times New Roman"/>
          <w:sz w:val="24"/>
          <w:szCs w:val="24"/>
        </w:rPr>
        <w:t>herefore, their conscience should b</w:t>
      </w:r>
      <w:r w:rsidR="000B0510">
        <w:rPr>
          <w:rFonts w:ascii="Times New Roman" w:hAnsi="Times New Roman" w:cs="Times New Roman"/>
          <w:sz w:val="24"/>
          <w:szCs w:val="24"/>
        </w:rPr>
        <w:t>e clear when making decisions. Additionally, major concepts in the book advocate for fairness and honesty, which are invaluable in the criminal justice system.</w:t>
      </w:r>
    </w:p>
    <w:p w:rsidR="000B0510" w:rsidP="00E457F5">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 the author advocates for observance of human dignity. People in the criminal justice system can borrow from Covey's work while handling alleged lawbreakers. Law enforcement officers need to handle suspects with respect and dignity. In addition, they should be subjected to humane conditions during detention. Access to food, clothing and clean water must be provided to maintain human dignity. Also, the book should guide law enforcers to distaste violence and harassment within the criminal justice system.</w:t>
      </w:r>
    </w:p>
    <w:p w:rsidR="00451479" w:rsidP="00E457F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players in criminal justice should seek to work together. The criminal justice system consists of different departments working together. They include; law enforcement, the department of justice and prisons. The three entities must adopt synergy as a guiding principle as they seek to deliver justice to people. H</w:t>
      </w:r>
      <w:r>
        <w:rPr>
          <w:rFonts w:ascii="Times New Roman" w:hAnsi="Times New Roman" w:cs="Times New Roman"/>
          <w:sz w:val="24"/>
          <w:szCs w:val="24"/>
        </w:rPr>
        <w:t xml:space="preserve">armonization of different departments requires </w:t>
      </w:r>
      <w:r>
        <w:rPr>
          <w:rFonts w:ascii="Times New Roman" w:hAnsi="Times New Roman" w:cs="Times New Roman"/>
          <w:sz w:val="24"/>
          <w:szCs w:val="24"/>
        </w:rPr>
        <w:t xml:space="preserve">togetherness and cooperation. For instance, law enforcement officers must cooperate with the prosecutor's office to effectively prosecute lawbreakers while the prisons department must be in harmony with the courts to detain convicted felons. Cooperation between different departments in the criminal justice system can be conceptualized in the paradigms of interdependence. The fourth to seventh habits focus on the </w:t>
      </w:r>
      <w:r w:rsidR="004C6AEC">
        <w:rPr>
          <w:rFonts w:ascii="Times New Roman" w:hAnsi="Times New Roman" w:cs="Times New Roman"/>
          <w:sz w:val="24"/>
          <w:szCs w:val="24"/>
        </w:rPr>
        <w:t>importance of interdependence for effective leadership and living.</w:t>
      </w:r>
    </w:p>
    <w:p w:rsidR="00E457F5" w:rsidRPr="00E457F5" w:rsidP="00E457F5">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E457F5">
        <w:rPr>
          <w:rFonts w:ascii="Times New Roman" w:hAnsi="Times New Roman" w:cs="Times New Roman"/>
          <w:b/>
          <w:sz w:val="24"/>
          <w:szCs w:val="24"/>
        </w:rPr>
        <w:t>Book’s Impact on Personal Leadership Development</w:t>
      </w:r>
    </w:p>
    <w:p w:rsidR="000B0510" w:rsidP="00E457F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ideas in the book impact personal leadership development. Incorporating such information in a routine positively impacts development. For </w:t>
      </w:r>
      <w:r w:rsidR="00A46A78">
        <w:rPr>
          <w:rFonts w:ascii="Times New Roman" w:hAnsi="Times New Roman" w:cs="Times New Roman"/>
          <w:sz w:val="24"/>
          <w:szCs w:val="24"/>
        </w:rPr>
        <w:t>example,</w:t>
      </w:r>
      <w:r>
        <w:rPr>
          <w:rFonts w:ascii="Times New Roman" w:hAnsi="Times New Roman" w:cs="Times New Roman"/>
          <w:sz w:val="24"/>
          <w:szCs w:val="24"/>
        </w:rPr>
        <w:t xml:space="preserve"> learning to listen to others and approach situations from their point o</w:t>
      </w:r>
      <w:r w:rsidR="00A46A78">
        <w:rPr>
          <w:rFonts w:ascii="Times New Roman" w:hAnsi="Times New Roman" w:cs="Times New Roman"/>
          <w:sz w:val="24"/>
          <w:szCs w:val="24"/>
        </w:rPr>
        <w:t>f</w:t>
      </w:r>
      <w:r>
        <w:rPr>
          <w:rFonts w:ascii="Times New Roman" w:hAnsi="Times New Roman" w:cs="Times New Roman"/>
          <w:sz w:val="24"/>
          <w:szCs w:val="24"/>
        </w:rPr>
        <w:t xml:space="preserve"> view </w:t>
      </w:r>
      <w:r w:rsidR="00A46A78">
        <w:rPr>
          <w:rFonts w:ascii="Times New Roman" w:hAnsi="Times New Roman" w:cs="Times New Roman"/>
          <w:sz w:val="24"/>
          <w:szCs w:val="24"/>
        </w:rPr>
        <w:t>makes one an empathetic leader and better human being. Also, learning to do first things first in life will impact decision-making ability. Leaders make decisions on other people's behalf.  Therefore, decisions must be based on priority as they directly affect other people.</w:t>
      </w:r>
    </w:p>
    <w:p w:rsidR="000B0510" w:rsidP="00E457F5">
      <w:pPr>
        <w:spacing w:line="480" w:lineRule="auto"/>
        <w:ind w:firstLine="720"/>
        <w:rPr>
          <w:rFonts w:ascii="Times New Roman" w:hAnsi="Times New Roman" w:cs="Times New Roman"/>
          <w:sz w:val="24"/>
          <w:szCs w:val="24"/>
        </w:rPr>
      </w:pPr>
      <w:r w:rsidR="00A46A78">
        <w:rPr>
          <w:rFonts w:ascii="Times New Roman" w:hAnsi="Times New Roman" w:cs="Times New Roman"/>
          <w:sz w:val="24"/>
          <w:szCs w:val="24"/>
        </w:rPr>
        <w:t xml:space="preserve">On the other hand, developing synergy is important in the development of teamwork as a leader. Synergy advocates that people work together towards a course. Understanding the concept improves not only team building skills but also improves man-management skills. </w:t>
      </w:r>
    </w:p>
    <w:p w:rsidR="00284738" w:rsidP="00E457F5">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needs to be a better person to make a better leader. Habit seven suggests that people look after their holistic being, “Sharpening the Saw.” A</w:t>
      </w:r>
      <w:r>
        <w:rPr>
          <w:rFonts w:ascii="Times New Roman" w:hAnsi="Times New Roman" w:cs="Times New Roman"/>
          <w:sz w:val="24"/>
          <w:szCs w:val="24"/>
        </w:rPr>
        <w:t xml:space="preserve"> healthy mental and spiritual state is vital for effective leadership. According to (</w:t>
      </w:r>
      <w:r w:rsidR="007D7DAA">
        <w:rPr>
          <w:rFonts w:ascii="Times New Roman" w:hAnsi="Times New Roman" w:cs="Times New Roman"/>
          <w:sz w:val="24"/>
          <w:szCs w:val="24"/>
        </w:rPr>
        <w:t>Vonderlin</w:t>
      </w:r>
      <w:r w:rsidR="007D7DAA">
        <w:rPr>
          <w:rFonts w:ascii="Times New Roman" w:hAnsi="Times New Roman" w:cs="Times New Roman"/>
          <w:sz w:val="24"/>
          <w:szCs w:val="24"/>
        </w:rPr>
        <w:t xml:space="preserve"> et al.,2020</w:t>
      </w:r>
      <w:r>
        <w:rPr>
          <w:rFonts w:ascii="Times New Roman" w:hAnsi="Times New Roman" w:cs="Times New Roman"/>
          <w:sz w:val="24"/>
          <w:szCs w:val="24"/>
        </w:rPr>
        <w:t xml:space="preserve">), there exists a relation between mental well-being and leadership. Incorporating the seventh habit in one’s daily life can lead to the development of sober leadership. </w:t>
      </w:r>
    </w:p>
    <w:p w:rsidR="00DF473B" w:rsidP="007D7DAA">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 the author presents observance of human dignity, fairness and honesty as the core drivers of change. A leader needs to develop and embrace these values. For example, a student leader must be fair while resolving students' conflicts or when allocating duties and responsibilities. Add</w:t>
      </w:r>
      <w:r w:rsidR="00AA1AD9">
        <w:rPr>
          <w:rFonts w:ascii="Times New Roman" w:hAnsi="Times New Roman" w:cs="Times New Roman"/>
          <w:sz w:val="24"/>
          <w:szCs w:val="24"/>
        </w:rPr>
        <w:t>itionally, as a student leader, one should be honest when representing students' interests, meaning that they do not act in their best interest but for the general good.</w:t>
      </w:r>
    </w:p>
    <w:p w:rsidR="00A46A78" w:rsidP="00DF473B">
      <w:pPr>
        <w:rPr>
          <w:rFonts w:ascii="Times New Roman" w:hAnsi="Times New Roman" w:cs="Times New Roman"/>
          <w:sz w:val="24"/>
          <w:szCs w:val="24"/>
        </w:rPr>
      </w:pPr>
      <w:r>
        <w:rPr>
          <w:rFonts w:ascii="Times New Roman" w:hAnsi="Times New Roman" w:cs="Times New Roman"/>
          <w:sz w:val="24"/>
          <w:szCs w:val="24"/>
        </w:rPr>
        <w:br w:type="page"/>
      </w:r>
    </w:p>
    <w:p w:rsidR="00DF473B" w:rsidRPr="00DF473B" w:rsidP="00DF473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DF473B" w:rsidP="00DF473B">
      <w:pPr>
        <w:spacing w:line="480" w:lineRule="auto"/>
        <w:ind w:left="720" w:hanging="720"/>
        <w:rPr>
          <w:rFonts w:ascii="Times New Roman" w:hAnsi="Times New Roman" w:cs="Times New Roman"/>
          <w:sz w:val="24"/>
          <w:szCs w:val="24"/>
        </w:rPr>
      </w:pPr>
      <w:r w:rsidRPr="00DF473B">
        <w:rPr>
          <w:rFonts w:ascii="Times New Roman" w:hAnsi="Times New Roman" w:cs="Times New Roman"/>
          <w:sz w:val="24"/>
          <w:szCs w:val="24"/>
        </w:rPr>
        <w:t>Covey, S. R., &amp; Covey, S. (2020). </w:t>
      </w:r>
      <w:r w:rsidRPr="00DF473B">
        <w:rPr>
          <w:rFonts w:ascii="Times New Roman" w:hAnsi="Times New Roman" w:cs="Times New Roman"/>
          <w:i/>
          <w:iCs/>
          <w:sz w:val="24"/>
          <w:szCs w:val="24"/>
        </w:rPr>
        <w:t>The 7 habits of highly effective people</w:t>
      </w:r>
      <w:r w:rsidRPr="00DF473B">
        <w:rPr>
          <w:rFonts w:ascii="Times New Roman" w:hAnsi="Times New Roman" w:cs="Times New Roman"/>
          <w:sz w:val="24"/>
          <w:szCs w:val="24"/>
        </w:rPr>
        <w:t>. Simon &amp; Schuster.</w:t>
      </w:r>
    </w:p>
    <w:p w:rsidR="00DF473B" w:rsidP="00DF473B">
      <w:pPr>
        <w:spacing w:line="480" w:lineRule="auto"/>
        <w:ind w:left="720" w:hanging="720"/>
        <w:rPr>
          <w:rFonts w:ascii="Times New Roman" w:hAnsi="Times New Roman" w:cs="Times New Roman"/>
          <w:sz w:val="24"/>
          <w:szCs w:val="24"/>
        </w:rPr>
      </w:pPr>
      <w:r w:rsidRPr="007D7DAA">
        <w:rPr>
          <w:rFonts w:ascii="Times New Roman" w:hAnsi="Times New Roman" w:cs="Times New Roman"/>
          <w:sz w:val="24"/>
          <w:szCs w:val="24"/>
        </w:rPr>
        <w:t>Gandolfi</w:t>
      </w:r>
      <w:r w:rsidRPr="007D7DAA">
        <w:rPr>
          <w:rFonts w:ascii="Times New Roman" w:hAnsi="Times New Roman" w:cs="Times New Roman"/>
          <w:sz w:val="24"/>
          <w:szCs w:val="24"/>
        </w:rPr>
        <w:t xml:space="preserve">, F., Stone, S., &amp; </w:t>
      </w:r>
      <w:r w:rsidRPr="007D7DAA">
        <w:rPr>
          <w:rFonts w:ascii="Times New Roman" w:hAnsi="Times New Roman" w:cs="Times New Roman"/>
          <w:sz w:val="24"/>
          <w:szCs w:val="24"/>
        </w:rPr>
        <w:t>Deno</w:t>
      </w:r>
      <w:r w:rsidRPr="007D7DAA">
        <w:rPr>
          <w:rFonts w:ascii="Times New Roman" w:hAnsi="Times New Roman" w:cs="Times New Roman"/>
          <w:sz w:val="24"/>
          <w:szCs w:val="24"/>
        </w:rPr>
        <w:t xml:space="preserve">, F. (2017). Servant Leadership: An Ancient Style with 21 </w:t>
      </w:r>
      <w:r w:rsidRPr="007D7DAA">
        <w:rPr>
          <w:rFonts w:ascii="Times New Roman" w:hAnsi="Times New Roman" w:cs="Times New Roman"/>
          <w:sz w:val="24"/>
          <w:szCs w:val="24"/>
        </w:rPr>
        <w:t>st</w:t>
      </w:r>
      <w:r w:rsidRPr="007D7DAA">
        <w:rPr>
          <w:rFonts w:ascii="Times New Roman" w:hAnsi="Times New Roman" w:cs="Times New Roman"/>
          <w:sz w:val="24"/>
          <w:szCs w:val="24"/>
        </w:rPr>
        <w:t xml:space="preserve"> Century Relevance. </w:t>
      </w:r>
      <w:r w:rsidRPr="007D7DAA">
        <w:rPr>
          <w:rFonts w:ascii="Times New Roman" w:hAnsi="Times New Roman" w:cs="Times New Roman"/>
          <w:i/>
          <w:iCs/>
          <w:sz w:val="24"/>
          <w:szCs w:val="24"/>
        </w:rPr>
        <w:t>Review of International Comparative Management/</w:t>
      </w:r>
      <w:r w:rsidRPr="007D7DAA">
        <w:rPr>
          <w:rFonts w:ascii="Times New Roman" w:hAnsi="Times New Roman" w:cs="Times New Roman"/>
          <w:i/>
          <w:iCs/>
          <w:sz w:val="24"/>
          <w:szCs w:val="24"/>
        </w:rPr>
        <w:t>Revista</w:t>
      </w:r>
      <w:r w:rsidRPr="007D7DAA">
        <w:rPr>
          <w:rFonts w:ascii="Times New Roman" w:hAnsi="Times New Roman" w:cs="Times New Roman"/>
          <w:i/>
          <w:iCs/>
          <w:sz w:val="24"/>
          <w:szCs w:val="24"/>
        </w:rPr>
        <w:t xml:space="preserve"> de Management </w:t>
      </w:r>
      <w:r w:rsidRPr="007D7DAA">
        <w:rPr>
          <w:rFonts w:ascii="Times New Roman" w:hAnsi="Times New Roman" w:cs="Times New Roman"/>
          <w:i/>
          <w:iCs/>
          <w:sz w:val="24"/>
          <w:szCs w:val="24"/>
        </w:rPr>
        <w:t>Comparat</w:t>
      </w:r>
      <w:r w:rsidRPr="007D7DAA">
        <w:rPr>
          <w:rFonts w:ascii="Times New Roman" w:hAnsi="Times New Roman" w:cs="Times New Roman"/>
          <w:i/>
          <w:iCs/>
          <w:sz w:val="24"/>
          <w:szCs w:val="24"/>
        </w:rPr>
        <w:t xml:space="preserve"> International</w:t>
      </w:r>
      <w:r w:rsidRPr="007D7DAA">
        <w:rPr>
          <w:rFonts w:ascii="Times New Roman" w:hAnsi="Times New Roman" w:cs="Times New Roman"/>
          <w:sz w:val="24"/>
          <w:szCs w:val="24"/>
        </w:rPr>
        <w:t>, </w:t>
      </w:r>
      <w:r w:rsidRPr="007D7DAA">
        <w:rPr>
          <w:rFonts w:ascii="Times New Roman" w:hAnsi="Times New Roman" w:cs="Times New Roman"/>
          <w:i/>
          <w:iCs/>
          <w:sz w:val="24"/>
          <w:szCs w:val="24"/>
        </w:rPr>
        <w:t>18</w:t>
      </w:r>
      <w:r w:rsidRPr="007D7DAA">
        <w:rPr>
          <w:rFonts w:ascii="Times New Roman" w:hAnsi="Times New Roman" w:cs="Times New Roman"/>
          <w:sz w:val="24"/>
          <w:szCs w:val="24"/>
        </w:rPr>
        <w:t>(4).</w:t>
      </w:r>
    </w:p>
    <w:p w:rsidR="00DF473B" w:rsidP="00DF473B">
      <w:pPr>
        <w:spacing w:line="480" w:lineRule="auto"/>
        <w:ind w:left="720" w:hanging="720"/>
        <w:rPr>
          <w:rFonts w:ascii="Times New Roman" w:hAnsi="Times New Roman" w:cs="Times New Roman"/>
          <w:sz w:val="24"/>
          <w:szCs w:val="24"/>
        </w:rPr>
      </w:pPr>
      <w:r w:rsidRPr="007D7DAA">
        <w:rPr>
          <w:rFonts w:ascii="Times New Roman" w:hAnsi="Times New Roman" w:cs="Times New Roman"/>
          <w:sz w:val="24"/>
          <w:szCs w:val="24"/>
        </w:rPr>
        <w:t xml:space="preserve">Ma, Y., Siu, A., &amp; </w:t>
      </w:r>
      <w:r w:rsidRPr="007D7DAA">
        <w:rPr>
          <w:rFonts w:ascii="Times New Roman" w:hAnsi="Times New Roman" w:cs="Times New Roman"/>
          <w:sz w:val="24"/>
          <w:szCs w:val="24"/>
        </w:rPr>
        <w:t>Tse</w:t>
      </w:r>
      <w:r w:rsidRPr="007D7DAA">
        <w:rPr>
          <w:rFonts w:ascii="Times New Roman" w:hAnsi="Times New Roman" w:cs="Times New Roman"/>
          <w:sz w:val="24"/>
          <w:szCs w:val="24"/>
        </w:rPr>
        <w:t>, W. S. (2018). The role of high parental expectations in adolescents’ academic performance and depression in Hong Kong. </w:t>
      </w:r>
      <w:r w:rsidRPr="007D7DAA">
        <w:rPr>
          <w:rFonts w:ascii="Times New Roman" w:hAnsi="Times New Roman" w:cs="Times New Roman"/>
          <w:i/>
          <w:iCs/>
          <w:sz w:val="24"/>
          <w:szCs w:val="24"/>
        </w:rPr>
        <w:t>Journal of Family Issues</w:t>
      </w:r>
      <w:r w:rsidRPr="007D7DAA">
        <w:rPr>
          <w:rFonts w:ascii="Times New Roman" w:hAnsi="Times New Roman" w:cs="Times New Roman"/>
          <w:sz w:val="24"/>
          <w:szCs w:val="24"/>
        </w:rPr>
        <w:t>, </w:t>
      </w:r>
      <w:r w:rsidRPr="007D7DAA">
        <w:rPr>
          <w:rFonts w:ascii="Times New Roman" w:hAnsi="Times New Roman" w:cs="Times New Roman"/>
          <w:i/>
          <w:iCs/>
          <w:sz w:val="24"/>
          <w:szCs w:val="24"/>
        </w:rPr>
        <w:t>39</w:t>
      </w:r>
      <w:r w:rsidRPr="007D7DAA">
        <w:rPr>
          <w:rFonts w:ascii="Times New Roman" w:hAnsi="Times New Roman" w:cs="Times New Roman"/>
          <w:sz w:val="24"/>
          <w:szCs w:val="24"/>
        </w:rPr>
        <w:t>(9), 2505-2522.</w:t>
      </w:r>
    </w:p>
    <w:p w:rsidR="00DF473B" w:rsidP="00DF473B">
      <w:pPr>
        <w:spacing w:line="480" w:lineRule="auto"/>
        <w:ind w:left="720" w:hanging="720"/>
        <w:rPr>
          <w:rFonts w:ascii="Times New Roman" w:hAnsi="Times New Roman" w:cs="Times New Roman"/>
          <w:sz w:val="24"/>
          <w:szCs w:val="24"/>
        </w:rPr>
      </w:pPr>
      <w:r w:rsidRPr="007D7DAA">
        <w:rPr>
          <w:rFonts w:ascii="Times New Roman" w:hAnsi="Times New Roman" w:cs="Times New Roman"/>
          <w:sz w:val="24"/>
          <w:szCs w:val="24"/>
        </w:rPr>
        <w:t>Ou</w:t>
      </w:r>
      <w:r w:rsidRPr="007D7DAA">
        <w:rPr>
          <w:rFonts w:ascii="Times New Roman" w:hAnsi="Times New Roman" w:cs="Times New Roman"/>
          <w:sz w:val="24"/>
          <w:szCs w:val="24"/>
        </w:rPr>
        <w:t xml:space="preserve">, Y. C., &amp; </w:t>
      </w:r>
      <w:r w:rsidRPr="007D7DAA">
        <w:rPr>
          <w:rFonts w:ascii="Times New Roman" w:hAnsi="Times New Roman" w:cs="Times New Roman"/>
          <w:sz w:val="24"/>
          <w:szCs w:val="24"/>
        </w:rPr>
        <w:t>Verhoef</w:t>
      </w:r>
      <w:r w:rsidRPr="007D7DAA">
        <w:rPr>
          <w:rFonts w:ascii="Times New Roman" w:hAnsi="Times New Roman" w:cs="Times New Roman"/>
          <w:sz w:val="24"/>
          <w:szCs w:val="24"/>
        </w:rPr>
        <w:t>, P. C. (2017). The impact of positive and negative emotions on loyalty intentions and their interactions with customer equity drivers. </w:t>
      </w:r>
      <w:r w:rsidRPr="007D7DAA">
        <w:rPr>
          <w:rFonts w:ascii="Times New Roman" w:hAnsi="Times New Roman" w:cs="Times New Roman"/>
          <w:i/>
          <w:iCs/>
          <w:sz w:val="24"/>
          <w:szCs w:val="24"/>
        </w:rPr>
        <w:t>Journal of Business Research</w:t>
      </w:r>
      <w:r w:rsidRPr="007D7DAA">
        <w:rPr>
          <w:rFonts w:ascii="Times New Roman" w:hAnsi="Times New Roman" w:cs="Times New Roman"/>
          <w:sz w:val="24"/>
          <w:szCs w:val="24"/>
        </w:rPr>
        <w:t>, </w:t>
      </w:r>
      <w:r w:rsidRPr="007D7DAA">
        <w:rPr>
          <w:rFonts w:ascii="Times New Roman" w:hAnsi="Times New Roman" w:cs="Times New Roman"/>
          <w:i/>
          <w:iCs/>
          <w:sz w:val="24"/>
          <w:szCs w:val="24"/>
        </w:rPr>
        <w:t>80</w:t>
      </w:r>
      <w:r w:rsidRPr="007D7DAA">
        <w:rPr>
          <w:rFonts w:ascii="Times New Roman" w:hAnsi="Times New Roman" w:cs="Times New Roman"/>
          <w:sz w:val="24"/>
          <w:szCs w:val="24"/>
        </w:rPr>
        <w:t>, 106-115.</w:t>
      </w:r>
    </w:p>
    <w:p w:rsidR="00DF473B" w:rsidP="00DF473B">
      <w:pPr>
        <w:spacing w:line="480" w:lineRule="auto"/>
        <w:ind w:left="720" w:hanging="720"/>
        <w:rPr>
          <w:rFonts w:ascii="Times New Roman" w:hAnsi="Times New Roman" w:cs="Times New Roman"/>
          <w:sz w:val="24"/>
          <w:szCs w:val="24"/>
        </w:rPr>
      </w:pPr>
      <w:r w:rsidRPr="007D7DAA">
        <w:rPr>
          <w:rFonts w:ascii="Times New Roman" w:hAnsi="Times New Roman" w:cs="Times New Roman"/>
          <w:sz w:val="24"/>
          <w:szCs w:val="24"/>
        </w:rPr>
        <w:t>Vonderlin</w:t>
      </w:r>
      <w:r w:rsidRPr="007D7DAA">
        <w:rPr>
          <w:rFonts w:ascii="Times New Roman" w:hAnsi="Times New Roman" w:cs="Times New Roman"/>
          <w:sz w:val="24"/>
          <w:szCs w:val="24"/>
        </w:rPr>
        <w:t xml:space="preserve">, R., Schmidt, B., Müller, G., Biermann, M., </w:t>
      </w:r>
      <w:r w:rsidRPr="007D7DAA">
        <w:rPr>
          <w:rFonts w:ascii="Times New Roman" w:hAnsi="Times New Roman" w:cs="Times New Roman"/>
          <w:sz w:val="24"/>
          <w:szCs w:val="24"/>
        </w:rPr>
        <w:t>Kleindienst</w:t>
      </w:r>
      <w:r w:rsidRPr="007D7DAA">
        <w:rPr>
          <w:rFonts w:ascii="Times New Roman" w:hAnsi="Times New Roman" w:cs="Times New Roman"/>
          <w:sz w:val="24"/>
          <w:szCs w:val="24"/>
        </w:rPr>
        <w:t xml:space="preserve">, N., </w:t>
      </w:r>
      <w:r w:rsidRPr="007D7DAA">
        <w:rPr>
          <w:rFonts w:ascii="Times New Roman" w:hAnsi="Times New Roman" w:cs="Times New Roman"/>
          <w:sz w:val="24"/>
          <w:szCs w:val="24"/>
        </w:rPr>
        <w:t>Bohus</w:t>
      </w:r>
      <w:r w:rsidRPr="007D7DAA">
        <w:rPr>
          <w:rFonts w:ascii="Times New Roman" w:hAnsi="Times New Roman" w:cs="Times New Roman"/>
          <w:sz w:val="24"/>
          <w:szCs w:val="24"/>
        </w:rPr>
        <w:t xml:space="preserve">, M., &amp; </w:t>
      </w:r>
      <w:r w:rsidRPr="007D7DAA">
        <w:rPr>
          <w:rFonts w:ascii="Times New Roman" w:hAnsi="Times New Roman" w:cs="Times New Roman"/>
          <w:sz w:val="24"/>
          <w:szCs w:val="24"/>
        </w:rPr>
        <w:t>Lyssenko</w:t>
      </w:r>
      <w:r w:rsidRPr="007D7DAA">
        <w:rPr>
          <w:rFonts w:ascii="Times New Roman" w:hAnsi="Times New Roman" w:cs="Times New Roman"/>
          <w:sz w:val="24"/>
          <w:szCs w:val="24"/>
        </w:rPr>
        <w:t xml:space="preserve">, L. (2020). Health-Oriented Leadership and Mental Health </w:t>
      </w:r>
      <w:r w:rsidRPr="007D7DAA">
        <w:rPr>
          <w:rFonts w:ascii="Times New Roman" w:hAnsi="Times New Roman" w:cs="Times New Roman"/>
          <w:sz w:val="24"/>
          <w:szCs w:val="24"/>
        </w:rPr>
        <w:t>From</w:t>
      </w:r>
      <w:r w:rsidRPr="007D7DAA">
        <w:rPr>
          <w:rFonts w:ascii="Times New Roman" w:hAnsi="Times New Roman" w:cs="Times New Roman"/>
          <w:sz w:val="24"/>
          <w:szCs w:val="24"/>
        </w:rPr>
        <w:t xml:space="preserve"> Supervisor and Employee Perspectives: A Multilevel and Multisource Approach. </w:t>
      </w:r>
      <w:r w:rsidRPr="007D7DAA">
        <w:rPr>
          <w:rFonts w:ascii="Times New Roman" w:hAnsi="Times New Roman" w:cs="Times New Roman"/>
          <w:i/>
          <w:iCs/>
          <w:sz w:val="24"/>
          <w:szCs w:val="24"/>
        </w:rPr>
        <w:t>Frontiers in Psychology</w:t>
      </w:r>
      <w:r w:rsidRPr="007D7DAA">
        <w:rPr>
          <w:rFonts w:ascii="Times New Roman" w:hAnsi="Times New Roman" w:cs="Times New Roman"/>
          <w:sz w:val="24"/>
          <w:szCs w:val="24"/>
        </w:rPr>
        <w:t>, </w:t>
      </w:r>
      <w:r w:rsidRPr="007D7DAA">
        <w:rPr>
          <w:rFonts w:ascii="Times New Roman" w:hAnsi="Times New Roman" w:cs="Times New Roman"/>
          <w:i/>
          <w:iCs/>
          <w:sz w:val="24"/>
          <w:szCs w:val="24"/>
        </w:rPr>
        <w:t>11</w:t>
      </w:r>
      <w:r w:rsidRPr="007D7DAA">
        <w:rPr>
          <w:rFonts w:ascii="Times New Roman" w:hAnsi="Times New Roman" w:cs="Times New Roman"/>
          <w:sz w:val="24"/>
          <w:szCs w:val="24"/>
        </w:rPr>
        <w:t>.</w:t>
      </w:r>
    </w:p>
    <w:p w:rsidR="00DF473B" w:rsidP="00DF473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Pr="007D7DAA">
        <w:rPr>
          <w:rFonts w:ascii="Times New Roman" w:hAnsi="Times New Roman" w:cs="Times New Roman"/>
          <w:sz w:val="24"/>
          <w:szCs w:val="24"/>
        </w:rPr>
        <w:t>Whitaker, E. D. (2017). </w:t>
      </w:r>
      <w:r w:rsidRPr="007D7DAA">
        <w:rPr>
          <w:rFonts w:ascii="Times New Roman" w:hAnsi="Times New Roman" w:cs="Times New Roman"/>
          <w:i/>
          <w:iCs/>
          <w:sz w:val="24"/>
          <w:szCs w:val="24"/>
        </w:rPr>
        <w:t xml:space="preserve">The trouble with human nature: health, conflict, and difference in </w:t>
      </w:r>
      <w:r w:rsidRPr="007D7DAA">
        <w:rPr>
          <w:rFonts w:ascii="Times New Roman" w:hAnsi="Times New Roman" w:cs="Times New Roman"/>
          <w:i/>
          <w:iCs/>
          <w:sz w:val="24"/>
          <w:szCs w:val="24"/>
        </w:rPr>
        <w:t>biocultural</w:t>
      </w:r>
      <w:r w:rsidRPr="007D7DAA">
        <w:rPr>
          <w:rFonts w:ascii="Times New Roman" w:hAnsi="Times New Roman" w:cs="Times New Roman"/>
          <w:i/>
          <w:iCs/>
          <w:sz w:val="24"/>
          <w:szCs w:val="24"/>
        </w:rPr>
        <w:t xml:space="preserve"> perspective</w:t>
      </w:r>
      <w:r w:rsidRPr="007D7DAA">
        <w:rPr>
          <w:rFonts w:ascii="Times New Roman" w:hAnsi="Times New Roman" w:cs="Times New Roman"/>
          <w:sz w:val="24"/>
          <w:szCs w:val="24"/>
        </w:rPr>
        <w:t>. Routledge.</w:t>
      </w: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40029582"/>
      <w:docPartObj>
        <w:docPartGallery w:val="Page Numbers (Top of Page)"/>
        <w:docPartUnique/>
      </w:docPartObj>
    </w:sdtPr>
    <w:sdtEndPr>
      <w:rPr>
        <w:noProof/>
      </w:rPr>
    </w:sdtEndPr>
    <w:sdtContent>
      <w:p w:rsidR="00C13582">
        <w:pPr>
          <w:pStyle w:val="Header"/>
          <w:jc w:val="right"/>
        </w:pPr>
        <w:r>
          <w:fldChar w:fldCharType="begin"/>
        </w:r>
        <w:r>
          <w:instrText xml:space="preserve"> PAGE   \* MERGEFORMAT </w:instrText>
        </w:r>
        <w:r>
          <w:fldChar w:fldCharType="separate"/>
        </w:r>
        <w:r w:rsidR="00682C52">
          <w:rPr>
            <w:noProof/>
          </w:rPr>
          <w:t>15</w:t>
        </w:r>
        <w:r>
          <w:rPr>
            <w:noProof/>
          </w:rPr>
          <w:fldChar w:fldCharType="end"/>
        </w:r>
      </w:p>
    </w:sdtContent>
  </w:sdt>
  <w:p w:rsidR="00C13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E4B34E0"/>
    <w:multiLevelType w:val="hybridMultilevel"/>
    <w:tmpl w:val="C742A1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756"/>
    <w:rsid w:val="000B0510"/>
    <w:rsid w:val="000E45DE"/>
    <w:rsid w:val="001425E4"/>
    <w:rsid w:val="00181D2E"/>
    <w:rsid w:val="00284738"/>
    <w:rsid w:val="00317A38"/>
    <w:rsid w:val="00451479"/>
    <w:rsid w:val="0047449E"/>
    <w:rsid w:val="004A2B6D"/>
    <w:rsid w:val="004C6AEC"/>
    <w:rsid w:val="004D05BA"/>
    <w:rsid w:val="00514F52"/>
    <w:rsid w:val="00563CA4"/>
    <w:rsid w:val="00577D1E"/>
    <w:rsid w:val="005D0C23"/>
    <w:rsid w:val="00682C52"/>
    <w:rsid w:val="006C6AAE"/>
    <w:rsid w:val="006F5F0A"/>
    <w:rsid w:val="007D7DAA"/>
    <w:rsid w:val="00892B4D"/>
    <w:rsid w:val="008A6FCA"/>
    <w:rsid w:val="00932953"/>
    <w:rsid w:val="00997074"/>
    <w:rsid w:val="00A11F4B"/>
    <w:rsid w:val="00A46A78"/>
    <w:rsid w:val="00A62DD2"/>
    <w:rsid w:val="00A67303"/>
    <w:rsid w:val="00A93AF3"/>
    <w:rsid w:val="00AA1AD9"/>
    <w:rsid w:val="00AD6596"/>
    <w:rsid w:val="00B219A1"/>
    <w:rsid w:val="00B24EF1"/>
    <w:rsid w:val="00BD2F6B"/>
    <w:rsid w:val="00C13582"/>
    <w:rsid w:val="00C82318"/>
    <w:rsid w:val="00D16929"/>
    <w:rsid w:val="00D17F30"/>
    <w:rsid w:val="00D50756"/>
    <w:rsid w:val="00D5217A"/>
    <w:rsid w:val="00DC36EC"/>
    <w:rsid w:val="00DF473B"/>
    <w:rsid w:val="00DF70C9"/>
    <w:rsid w:val="00E457F5"/>
    <w:rsid w:val="00F04943"/>
    <w:rsid w:val="00F0779F"/>
    <w:rsid w:val="00F76CCC"/>
    <w:rsid w:val="00FC681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E46F488"/>
  <w15:chartTrackingRefBased/>
  <w15:docId w15:val="{FC9E81B7-01BD-4A51-821B-AC9821B46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582"/>
  </w:style>
  <w:style w:type="paragraph" w:styleId="Footer">
    <w:name w:val="footer"/>
    <w:basedOn w:val="Normal"/>
    <w:link w:val="FooterChar"/>
    <w:uiPriority w:val="99"/>
    <w:unhideWhenUsed/>
    <w:rsid w:val="00C13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3582"/>
  </w:style>
  <w:style w:type="paragraph" w:styleId="ListParagraph">
    <w:name w:val="List Paragraph"/>
    <w:basedOn w:val="Normal"/>
    <w:uiPriority w:val="34"/>
    <w:qFormat/>
    <w:rsid w:val="00E457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415</TotalTime>
  <Pages>15</Pages>
  <Words>3026</Words>
  <Characters>17254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2021-11-09T21:24:00Z</dcterms:created>
  <dcterms:modified xsi:type="dcterms:W3CDTF">2021-11-10T12:50:00Z</dcterms:modified>
</cp:coreProperties>
</file>